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2B" w:rsidRDefault="00927C2B" w:rsidP="00927C2B">
      <w:pPr>
        <w:pStyle w:val="Default"/>
        <w:jc w:val="center"/>
        <w:rPr>
          <w:rFonts w:ascii="Times New Roman" w:hAnsi="Times New Roman" w:cs="Times New Roman"/>
          <w:b/>
          <w:bCs/>
          <w:color w:val="FF0000"/>
          <w:sz w:val="40"/>
          <w:szCs w:val="40"/>
        </w:rPr>
      </w:pPr>
      <w:r w:rsidRPr="007C1B95">
        <w:rPr>
          <w:rFonts w:ascii="Times New Roman" w:hAnsi="Times New Roman" w:cs="Times New Roman"/>
          <w:b/>
          <w:bCs/>
          <w:color w:val="FF0000"/>
          <w:sz w:val="40"/>
          <w:szCs w:val="40"/>
        </w:rPr>
        <w:t>Roane State Community College</w:t>
      </w:r>
    </w:p>
    <w:p w:rsidR="00E811ED" w:rsidRDefault="00E811ED" w:rsidP="00927C2B">
      <w:pPr>
        <w:pStyle w:val="Default"/>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Division</w:t>
      </w:r>
      <w:r w:rsidR="006E6418">
        <w:rPr>
          <w:rFonts w:ascii="Times New Roman" w:hAnsi="Times New Roman" w:cs="Times New Roman"/>
          <w:b/>
          <w:bCs/>
          <w:color w:val="FF0000"/>
          <w:sz w:val="40"/>
          <w:szCs w:val="40"/>
        </w:rPr>
        <w:t xml:space="preserve"> of </w:t>
      </w:r>
      <w:r w:rsidR="00F651BD">
        <w:rPr>
          <w:rFonts w:ascii="Times New Roman" w:hAnsi="Times New Roman" w:cs="Times New Roman"/>
          <w:b/>
          <w:bCs/>
          <w:color w:val="FF0000"/>
          <w:sz w:val="40"/>
          <w:szCs w:val="40"/>
        </w:rPr>
        <w:t>…………..</w:t>
      </w:r>
    </w:p>
    <w:p w:rsidR="002A791B" w:rsidRDefault="002A791B" w:rsidP="002A791B">
      <w:pPr>
        <w:pStyle w:val="Default"/>
        <w:jc w:val="center"/>
        <w:rPr>
          <w:rFonts w:ascii="Times New Roman" w:hAnsi="Times New Roman" w:cs="Times New Roman"/>
          <w:b/>
          <w:bCs/>
          <w:color w:val="FF0000"/>
          <w:sz w:val="40"/>
          <w:szCs w:val="40"/>
        </w:rPr>
      </w:pPr>
      <w:r>
        <w:rPr>
          <w:rFonts w:ascii="Times New Roman" w:hAnsi="Times New Roman" w:cs="Times New Roman"/>
          <w:b/>
          <w:bCs/>
          <w:color w:val="FF0000"/>
          <w:sz w:val="40"/>
          <w:szCs w:val="40"/>
        </w:rPr>
        <w:t>Course Rubric</w:t>
      </w:r>
    </w:p>
    <w:p w:rsidR="002A791B" w:rsidRDefault="002A791B" w:rsidP="002A791B">
      <w:pPr>
        <w:pStyle w:val="Default"/>
        <w:jc w:val="center"/>
        <w:rPr>
          <w:rFonts w:ascii="Times New Roman" w:hAnsi="Times New Roman" w:cs="Times New Roman"/>
          <w:b/>
          <w:bCs/>
          <w:sz w:val="40"/>
          <w:szCs w:val="40"/>
        </w:rPr>
      </w:pPr>
      <w:r>
        <w:rPr>
          <w:rFonts w:ascii="Times New Roman" w:hAnsi="Times New Roman" w:cs="Times New Roman"/>
          <w:b/>
          <w:bCs/>
          <w:color w:val="FF0000"/>
          <w:sz w:val="40"/>
          <w:szCs w:val="40"/>
        </w:rPr>
        <w:t>Course Name</w:t>
      </w:r>
    </w:p>
    <w:p w:rsidR="00927C2B" w:rsidRDefault="00927C2B" w:rsidP="00927C2B">
      <w:pPr>
        <w:pStyle w:val="Default"/>
        <w:jc w:val="center"/>
        <w:rPr>
          <w:rFonts w:ascii="Times New Roman" w:hAnsi="Times New Roman" w:cs="Times New Roman"/>
          <w:b/>
          <w:bCs/>
          <w:color w:val="FF0000"/>
          <w:sz w:val="40"/>
          <w:szCs w:val="40"/>
        </w:rPr>
      </w:pPr>
      <w:r w:rsidRPr="0039657E">
        <w:rPr>
          <w:rFonts w:ascii="Times New Roman" w:hAnsi="Times New Roman" w:cs="Times New Roman"/>
          <w:b/>
          <w:bCs/>
          <w:color w:val="FF0000"/>
          <w:sz w:val="40"/>
          <w:szCs w:val="40"/>
        </w:rPr>
        <w:t>SYLLABUS TEMPLATE</w:t>
      </w:r>
      <w:r w:rsidR="00BE6149">
        <w:rPr>
          <w:rFonts w:ascii="Times New Roman" w:hAnsi="Times New Roman" w:cs="Times New Roman"/>
          <w:b/>
          <w:bCs/>
          <w:color w:val="FF0000"/>
          <w:sz w:val="40"/>
          <w:szCs w:val="40"/>
        </w:rPr>
        <w:t>(REQUIRED MINIMAL</w:t>
      </w:r>
      <w:bookmarkStart w:id="0" w:name="_GoBack"/>
      <w:bookmarkEnd w:id="0"/>
      <w:r w:rsidR="003B1295">
        <w:rPr>
          <w:rFonts w:ascii="Times New Roman" w:hAnsi="Times New Roman" w:cs="Times New Roman"/>
          <w:b/>
          <w:bCs/>
          <w:color w:val="FF0000"/>
          <w:sz w:val="40"/>
          <w:szCs w:val="40"/>
        </w:rPr>
        <w:t xml:space="preserve"> INFORMATION)</w:t>
      </w:r>
    </w:p>
    <w:p w:rsidR="00682059" w:rsidRDefault="00682059" w:rsidP="00927C2B">
      <w:pPr>
        <w:pStyle w:val="Default"/>
        <w:rPr>
          <w:rFonts w:ascii="Times New Roman" w:hAnsi="Times New Roman" w:cs="Times New Roman"/>
          <w:b/>
          <w:bCs/>
          <w:sz w:val="40"/>
          <w:szCs w:val="40"/>
        </w:rPr>
      </w:pPr>
    </w:p>
    <w:p w:rsidR="00927C2B" w:rsidRDefault="00927C2B" w:rsidP="00927C2B">
      <w:pPr>
        <w:pStyle w:val="Default"/>
        <w:rPr>
          <w:b/>
          <w:bCs/>
          <w:sz w:val="22"/>
          <w:szCs w:val="22"/>
        </w:rPr>
      </w:pPr>
      <w:r>
        <w:rPr>
          <w:rFonts w:ascii="Times New Roman" w:hAnsi="Times New Roman" w:cs="Times New Roman"/>
          <w:b/>
          <w:bCs/>
          <w:sz w:val="40"/>
          <w:szCs w:val="40"/>
        </w:rPr>
        <w:t>COURSE INFORMATION</w:t>
      </w:r>
    </w:p>
    <w:p w:rsidR="00B9205E" w:rsidRPr="00861401" w:rsidRDefault="00B9205E" w:rsidP="00B9205E">
      <w:pPr>
        <w:pStyle w:val="Default"/>
        <w:numPr>
          <w:ilvl w:val="0"/>
          <w:numId w:val="1"/>
        </w:numPr>
        <w:rPr>
          <w:rFonts w:ascii="Arial" w:hAnsi="Arial" w:cs="Arial"/>
          <w:sz w:val="22"/>
          <w:szCs w:val="22"/>
        </w:rPr>
      </w:pPr>
      <w:r>
        <w:rPr>
          <w:b/>
          <w:bCs/>
          <w:i/>
          <w:iCs/>
          <w:sz w:val="22"/>
          <w:szCs w:val="22"/>
        </w:rPr>
        <w:t>Course Type:</w:t>
      </w:r>
      <w:r w:rsidR="008608F5">
        <w:rPr>
          <w:b/>
          <w:bCs/>
          <w:i/>
          <w:iCs/>
          <w:sz w:val="22"/>
          <w:szCs w:val="22"/>
        </w:rPr>
        <w:t xml:space="preserve"> </w:t>
      </w:r>
      <w:r w:rsidR="008608F5" w:rsidRPr="00BD4D80">
        <w:rPr>
          <w:rFonts w:ascii="Arial" w:hAnsi="Arial" w:cs="Arial"/>
          <w:color w:val="333333"/>
          <w:sz w:val="18"/>
          <w:szCs w:val="18"/>
        </w:rPr>
        <w:t>Face to Face</w:t>
      </w:r>
      <w:r w:rsidR="00CB1229">
        <w:rPr>
          <w:rFonts w:ascii="Arial" w:hAnsi="Arial" w:cs="Arial"/>
          <w:color w:val="333333"/>
          <w:sz w:val="18"/>
          <w:szCs w:val="18"/>
        </w:rPr>
        <w:t>,</w:t>
      </w:r>
      <w:r w:rsidR="00726552" w:rsidRPr="00BD4D80">
        <w:rPr>
          <w:rFonts w:ascii="Arial" w:hAnsi="Arial" w:cs="Arial"/>
          <w:color w:val="333333"/>
          <w:sz w:val="18"/>
          <w:szCs w:val="18"/>
        </w:rPr>
        <w:t xml:space="preserve"> Online</w:t>
      </w:r>
      <w:r w:rsidR="00CB1229">
        <w:rPr>
          <w:rFonts w:ascii="Arial" w:hAnsi="Arial" w:cs="Arial"/>
          <w:color w:val="333333"/>
          <w:sz w:val="18"/>
          <w:szCs w:val="18"/>
        </w:rPr>
        <w:t>,</w:t>
      </w:r>
      <w:r w:rsidR="00726552" w:rsidRPr="00BD4D80">
        <w:rPr>
          <w:rFonts w:ascii="Arial" w:hAnsi="Arial" w:cs="Arial"/>
          <w:color w:val="333333"/>
          <w:sz w:val="18"/>
          <w:szCs w:val="18"/>
        </w:rPr>
        <w:t xml:space="preserve"> or Hybrid.</w:t>
      </w:r>
    </w:p>
    <w:p w:rsidR="00927C2B" w:rsidRDefault="00927C2B" w:rsidP="00927C2B">
      <w:pPr>
        <w:pStyle w:val="Default"/>
        <w:numPr>
          <w:ilvl w:val="0"/>
          <w:numId w:val="1"/>
        </w:numPr>
        <w:rPr>
          <w:b/>
          <w:bCs/>
          <w:sz w:val="22"/>
          <w:szCs w:val="22"/>
        </w:rPr>
      </w:pPr>
      <w:r>
        <w:rPr>
          <w:b/>
          <w:bCs/>
          <w:sz w:val="22"/>
          <w:szCs w:val="22"/>
        </w:rPr>
        <w:t>Day and Time:</w:t>
      </w:r>
      <w:r w:rsidR="008611F7">
        <w:rPr>
          <w:b/>
          <w:bCs/>
          <w:sz w:val="22"/>
          <w:szCs w:val="22"/>
        </w:rPr>
        <w:t xml:space="preserve"> </w:t>
      </w:r>
      <w:r w:rsidR="008611F7" w:rsidRPr="008611F7">
        <w:rPr>
          <w:rFonts w:ascii="Arial" w:hAnsi="Arial" w:cs="Arial"/>
          <w:color w:val="333333"/>
          <w:sz w:val="18"/>
          <w:szCs w:val="18"/>
        </w:rPr>
        <w:t>Day and Time are listed.</w:t>
      </w:r>
    </w:p>
    <w:p w:rsidR="0001684A" w:rsidRPr="00FD2B6C" w:rsidRDefault="00927C2B" w:rsidP="00FD2B6C">
      <w:pPr>
        <w:pStyle w:val="Default"/>
        <w:numPr>
          <w:ilvl w:val="0"/>
          <w:numId w:val="1"/>
        </w:numPr>
        <w:rPr>
          <w:rFonts w:ascii="Arial" w:hAnsi="Arial" w:cs="Arial"/>
          <w:sz w:val="22"/>
          <w:szCs w:val="22"/>
        </w:rPr>
      </w:pPr>
      <w:r>
        <w:rPr>
          <w:b/>
          <w:bCs/>
          <w:sz w:val="22"/>
          <w:szCs w:val="22"/>
        </w:rPr>
        <w:t>Credit Hours:</w:t>
      </w:r>
      <w:r w:rsidR="00861401">
        <w:rPr>
          <w:b/>
          <w:bCs/>
          <w:sz w:val="22"/>
          <w:szCs w:val="22"/>
        </w:rPr>
        <w:t xml:space="preserve"> </w:t>
      </w:r>
      <w:r w:rsidR="00861401" w:rsidRPr="00FD474E">
        <w:rPr>
          <w:rFonts w:ascii="Arial" w:hAnsi="Arial" w:cs="Arial"/>
          <w:color w:val="333333"/>
          <w:sz w:val="18"/>
          <w:szCs w:val="18"/>
        </w:rPr>
        <w:t>Specifies the number of credit hours.</w:t>
      </w:r>
    </w:p>
    <w:p w:rsidR="00021103" w:rsidRPr="00021103" w:rsidRDefault="00925E71" w:rsidP="00021103">
      <w:pPr>
        <w:pStyle w:val="Default"/>
        <w:numPr>
          <w:ilvl w:val="0"/>
          <w:numId w:val="1"/>
        </w:numPr>
        <w:rPr>
          <w:b/>
          <w:bCs/>
          <w:sz w:val="22"/>
          <w:szCs w:val="22"/>
        </w:rPr>
      </w:pPr>
      <w:r>
        <w:rPr>
          <w:b/>
          <w:bCs/>
          <w:i/>
          <w:iCs/>
          <w:sz w:val="22"/>
          <w:szCs w:val="22"/>
        </w:rPr>
        <w:t>Course O</w:t>
      </w:r>
      <w:r w:rsidR="005D6970" w:rsidRPr="0001684A">
        <w:rPr>
          <w:b/>
          <w:bCs/>
          <w:i/>
          <w:iCs/>
          <w:sz w:val="22"/>
          <w:szCs w:val="22"/>
        </w:rPr>
        <w:t>bjectives:</w:t>
      </w:r>
      <w:r w:rsidR="0001684A">
        <w:rPr>
          <w:b/>
          <w:bCs/>
          <w:i/>
          <w:iCs/>
          <w:sz w:val="22"/>
          <w:szCs w:val="22"/>
        </w:rPr>
        <w:t xml:space="preserve"> </w:t>
      </w:r>
      <w:r w:rsidR="00C949D8">
        <w:rPr>
          <w:b/>
          <w:bCs/>
          <w:i/>
          <w:iCs/>
          <w:sz w:val="22"/>
          <w:szCs w:val="22"/>
        </w:rPr>
        <w:t xml:space="preserve"> </w:t>
      </w:r>
      <w:r w:rsidR="0001684A" w:rsidRPr="00FD474E">
        <w:rPr>
          <w:rFonts w:ascii="Arial" w:hAnsi="Arial" w:cs="Arial"/>
          <w:color w:val="333333"/>
          <w:sz w:val="18"/>
          <w:szCs w:val="18"/>
        </w:rPr>
        <w:t>A brief statement describing the nature of the course, what the student can expect to learn, and an overview of course activities such as teamwork, group projects, student web pages, etc.</w:t>
      </w:r>
    </w:p>
    <w:p w:rsidR="00E3617E" w:rsidRPr="00021103" w:rsidRDefault="00021103" w:rsidP="00CD1D93">
      <w:pPr>
        <w:pStyle w:val="Default"/>
        <w:numPr>
          <w:ilvl w:val="0"/>
          <w:numId w:val="1"/>
        </w:numPr>
        <w:jc w:val="both"/>
        <w:rPr>
          <w:b/>
          <w:bCs/>
          <w:sz w:val="22"/>
          <w:szCs w:val="22"/>
        </w:rPr>
      </w:pPr>
      <w:r>
        <w:rPr>
          <w:b/>
          <w:bCs/>
          <w:i/>
          <w:iCs/>
          <w:sz w:val="22"/>
          <w:szCs w:val="22"/>
        </w:rPr>
        <w:t>L</w:t>
      </w:r>
      <w:r w:rsidR="00E31EBF">
        <w:rPr>
          <w:b/>
          <w:bCs/>
          <w:i/>
          <w:iCs/>
          <w:sz w:val="22"/>
          <w:szCs w:val="22"/>
        </w:rPr>
        <w:t>earning O</w:t>
      </w:r>
      <w:r w:rsidR="005D6970" w:rsidRPr="00021103">
        <w:rPr>
          <w:b/>
          <w:bCs/>
          <w:i/>
          <w:iCs/>
          <w:sz w:val="22"/>
          <w:szCs w:val="22"/>
        </w:rPr>
        <w:t>utcomes:</w:t>
      </w:r>
      <w:r w:rsidRPr="00021103">
        <w:rPr>
          <w:rFonts w:ascii="Arial" w:hAnsi="Arial" w:cs="Arial"/>
          <w:color w:val="333333"/>
          <w:sz w:val="18"/>
          <w:szCs w:val="18"/>
        </w:rPr>
        <w:t xml:space="preserve"> </w:t>
      </w:r>
      <w:r w:rsidR="00925E71">
        <w:rPr>
          <w:rFonts w:ascii="Arial" w:hAnsi="Arial" w:cs="Arial"/>
          <w:color w:val="333333"/>
          <w:sz w:val="18"/>
          <w:szCs w:val="18"/>
        </w:rPr>
        <w:t>Outcomes</w:t>
      </w:r>
      <w:r w:rsidRPr="00021103">
        <w:rPr>
          <w:rFonts w:ascii="Arial" w:hAnsi="Arial" w:cs="Arial"/>
          <w:color w:val="333333"/>
          <w:sz w:val="18"/>
          <w:szCs w:val="18"/>
        </w:rPr>
        <w:t xml:space="preserve"> specify what </w:t>
      </w:r>
      <w:r w:rsidR="00F23B11">
        <w:rPr>
          <w:rFonts w:ascii="Arial" w:hAnsi="Arial" w:cs="Arial"/>
          <w:color w:val="333333"/>
          <w:sz w:val="18"/>
          <w:szCs w:val="18"/>
        </w:rPr>
        <w:t>students</w:t>
      </w:r>
      <w:r w:rsidRPr="00021103">
        <w:rPr>
          <w:rFonts w:ascii="Arial" w:hAnsi="Arial" w:cs="Arial"/>
          <w:color w:val="333333"/>
          <w:sz w:val="18"/>
          <w:szCs w:val="18"/>
        </w:rPr>
        <w:t xml:space="preserve"> will know or be able to do as a </w:t>
      </w:r>
      <w:r>
        <w:rPr>
          <w:rFonts w:ascii="Arial" w:hAnsi="Arial" w:cs="Arial"/>
          <w:color w:val="333333"/>
          <w:sz w:val="18"/>
          <w:szCs w:val="18"/>
        </w:rPr>
        <w:t>result of a learning activity. </w:t>
      </w:r>
      <w:r w:rsidRPr="00021103">
        <w:rPr>
          <w:rFonts w:ascii="Arial" w:hAnsi="Arial" w:cs="Arial"/>
          <w:color w:val="333333"/>
          <w:sz w:val="18"/>
          <w:szCs w:val="18"/>
        </w:rPr>
        <w:t xml:space="preserve">Outcomes are usually expressed as knowledge, skills, or attitudes. </w:t>
      </w:r>
    </w:p>
    <w:p w:rsidR="005D6970" w:rsidRPr="00725D4D" w:rsidRDefault="005D6970" w:rsidP="00E3617E">
      <w:pPr>
        <w:pStyle w:val="Default"/>
        <w:numPr>
          <w:ilvl w:val="0"/>
          <w:numId w:val="1"/>
        </w:numPr>
        <w:rPr>
          <w:rFonts w:ascii="Arial" w:hAnsi="Arial" w:cs="Arial"/>
          <w:color w:val="333333"/>
          <w:sz w:val="18"/>
          <w:szCs w:val="18"/>
        </w:rPr>
      </w:pPr>
      <w:r w:rsidRPr="00E3617E">
        <w:rPr>
          <w:b/>
          <w:bCs/>
          <w:i/>
          <w:iCs/>
          <w:sz w:val="22"/>
          <w:szCs w:val="22"/>
        </w:rPr>
        <w:t>Prerequisites for the course:</w:t>
      </w:r>
      <w:r w:rsidR="00E3617E" w:rsidRPr="00E3617E">
        <w:rPr>
          <w:b/>
          <w:bCs/>
          <w:i/>
          <w:iCs/>
          <w:sz w:val="22"/>
          <w:szCs w:val="22"/>
        </w:rPr>
        <w:t xml:space="preserve"> </w:t>
      </w:r>
      <w:r w:rsidR="00E3617E" w:rsidRPr="00725D4D">
        <w:rPr>
          <w:rFonts w:ascii="Arial" w:hAnsi="Arial" w:cs="Arial"/>
          <w:color w:val="333333"/>
          <w:sz w:val="18"/>
          <w:szCs w:val="18"/>
        </w:rPr>
        <w:t>A list of all course prerequisites with a statement of why the prerequisites are deemed necessary.</w:t>
      </w:r>
    </w:p>
    <w:p w:rsidR="005D6970" w:rsidRPr="00095BC8" w:rsidRDefault="0097764E" w:rsidP="0097764E">
      <w:pPr>
        <w:pStyle w:val="Default"/>
        <w:numPr>
          <w:ilvl w:val="0"/>
          <w:numId w:val="1"/>
        </w:numPr>
        <w:rPr>
          <w:rFonts w:ascii="Arial" w:hAnsi="Arial" w:cs="Arial"/>
          <w:color w:val="333333"/>
          <w:sz w:val="18"/>
          <w:szCs w:val="18"/>
        </w:rPr>
      </w:pPr>
      <w:r>
        <w:rPr>
          <w:b/>
          <w:bCs/>
          <w:sz w:val="22"/>
          <w:szCs w:val="22"/>
        </w:rPr>
        <w:t xml:space="preserve">Course Topics: </w:t>
      </w:r>
      <w:r w:rsidRPr="00095BC8">
        <w:rPr>
          <w:rFonts w:ascii="Arial" w:hAnsi="Arial" w:cs="Arial"/>
          <w:color w:val="333333"/>
          <w:sz w:val="18"/>
          <w:szCs w:val="18"/>
        </w:rPr>
        <w:t>A suggested sequence of course topics, perhaps noting that students should complete certain core modules prior to moving to elective or more advanced modules.</w:t>
      </w:r>
    </w:p>
    <w:p w:rsidR="005D6970" w:rsidRDefault="002533EA" w:rsidP="002533EA">
      <w:pPr>
        <w:pStyle w:val="Default"/>
        <w:numPr>
          <w:ilvl w:val="0"/>
          <w:numId w:val="1"/>
        </w:numPr>
        <w:rPr>
          <w:rFonts w:ascii="Arial" w:hAnsi="Arial" w:cs="Arial"/>
          <w:color w:val="333333"/>
          <w:sz w:val="18"/>
          <w:szCs w:val="18"/>
        </w:rPr>
      </w:pPr>
      <w:r>
        <w:rPr>
          <w:b/>
          <w:bCs/>
          <w:sz w:val="22"/>
          <w:szCs w:val="22"/>
        </w:rPr>
        <w:t xml:space="preserve">Specific Course Requirements: </w:t>
      </w:r>
      <w:r w:rsidRPr="00064098">
        <w:rPr>
          <w:rFonts w:ascii="Arial" w:hAnsi="Arial" w:cs="Arial"/>
          <w:color w:val="333333"/>
          <w:sz w:val="18"/>
          <w:szCs w:val="18"/>
        </w:rPr>
        <w:t>A description of any special course requirements, such as knowledge of specific software, and why it is necessary for successful completion of the course.</w:t>
      </w:r>
    </w:p>
    <w:p w:rsidR="008C649C" w:rsidRPr="00064098" w:rsidRDefault="008C649C" w:rsidP="002533EA">
      <w:pPr>
        <w:pStyle w:val="Default"/>
        <w:numPr>
          <w:ilvl w:val="0"/>
          <w:numId w:val="1"/>
        </w:numPr>
        <w:rPr>
          <w:rFonts w:ascii="Arial" w:hAnsi="Arial" w:cs="Arial"/>
          <w:color w:val="333333"/>
          <w:sz w:val="18"/>
          <w:szCs w:val="18"/>
        </w:rPr>
      </w:pPr>
      <w:r>
        <w:rPr>
          <w:b/>
          <w:bCs/>
          <w:sz w:val="22"/>
          <w:szCs w:val="22"/>
        </w:rPr>
        <w:t>Other</w:t>
      </w:r>
      <w:r w:rsidRPr="008C649C">
        <w:rPr>
          <w:b/>
          <w:bCs/>
          <w:sz w:val="22"/>
          <w:szCs w:val="22"/>
          <w:vertAlign w:val="superscript"/>
        </w:rPr>
        <w:t>1</w:t>
      </w:r>
      <w:r>
        <w:rPr>
          <w:b/>
          <w:bCs/>
          <w:sz w:val="22"/>
          <w:szCs w:val="22"/>
        </w:rPr>
        <w:t>:</w:t>
      </w:r>
    </w:p>
    <w:p w:rsidR="00927C2B" w:rsidRDefault="00927C2B" w:rsidP="00927C2B">
      <w:pPr>
        <w:pStyle w:val="Default"/>
        <w:rPr>
          <w:rFonts w:ascii="Times New Roman" w:hAnsi="Times New Roman" w:cs="Times New Roman"/>
          <w:b/>
          <w:bCs/>
          <w:sz w:val="36"/>
          <w:szCs w:val="36"/>
        </w:rPr>
      </w:pPr>
      <w:r w:rsidRPr="001729C2">
        <w:rPr>
          <w:rFonts w:ascii="Times New Roman" w:hAnsi="Times New Roman" w:cs="Times New Roman"/>
          <w:b/>
          <w:bCs/>
          <w:sz w:val="40"/>
          <w:szCs w:val="40"/>
        </w:rPr>
        <w:t>TEXTBOOKS AND SUPPLEMENTARY MATERIALS</w:t>
      </w:r>
    </w:p>
    <w:p w:rsidR="00927C2B" w:rsidRPr="007E420A" w:rsidRDefault="00F24D6B" w:rsidP="00F24D6B">
      <w:pPr>
        <w:pStyle w:val="Default"/>
        <w:numPr>
          <w:ilvl w:val="0"/>
          <w:numId w:val="1"/>
        </w:numPr>
        <w:rPr>
          <w:b/>
          <w:bCs/>
          <w:i/>
          <w:iCs/>
          <w:sz w:val="22"/>
          <w:szCs w:val="22"/>
        </w:rPr>
      </w:pPr>
      <w:r w:rsidRPr="007E420A">
        <w:rPr>
          <w:b/>
          <w:bCs/>
          <w:i/>
          <w:iCs/>
          <w:sz w:val="22"/>
          <w:szCs w:val="22"/>
        </w:rPr>
        <w:t>Textbook</w:t>
      </w:r>
      <w:r>
        <w:rPr>
          <w:b/>
          <w:bCs/>
          <w:i/>
          <w:iCs/>
          <w:sz w:val="22"/>
          <w:szCs w:val="22"/>
        </w:rPr>
        <w:t xml:space="preserve">: </w:t>
      </w:r>
      <w:r w:rsidRPr="00075E55">
        <w:rPr>
          <w:rFonts w:ascii="Arial" w:hAnsi="Arial" w:cs="Arial"/>
          <w:color w:val="333333"/>
          <w:sz w:val="18"/>
          <w:szCs w:val="18"/>
        </w:rPr>
        <w:t>A list of textbooks with the author, title, publisher, edition, date, and ISBN number.</w:t>
      </w:r>
    </w:p>
    <w:p w:rsidR="00927C2B" w:rsidRPr="00075E55" w:rsidRDefault="0001389B" w:rsidP="00CB3647">
      <w:pPr>
        <w:pStyle w:val="Default"/>
        <w:numPr>
          <w:ilvl w:val="0"/>
          <w:numId w:val="1"/>
        </w:numPr>
        <w:jc w:val="both"/>
        <w:rPr>
          <w:rFonts w:ascii="Arial" w:hAnsi="Arial" w:cs="Arial"/>
          <w:color w:val="333333"/>
          <w:sz w:val="18"/>
          <w:szCs w:val="18"/>
        </w:rPr>
      </w:pPr>
      <w:r w:rsidRPr="007E420A">
        <w:rPr>
          <w:b/>
          <w:bCs/>
          <w:i/>
          <w:iCs/>
          <w:sz w:val="22"/>
          <w:szCs w:val="22"/>
        </w:rPr>
        <w:t>Supplementary Materials</w:t>
      </w:r>
      <w:r>
        <w:rPr>
          <w:b/>
          <w:bCs/>
          <w:i/>
          <w:iCs/>
          <w:sz w:val="22"/>
          <w:szCs w:val="22"/>
        </w:rPr>
        <w:t>:</w:t>
      </w:r>
      <w:r w:rsidRPr="0001389B">
        <w:t xml:space="preserve"> </w:t>
      </w:r>
      <w:r w:rsidRPr="00075E55">
        <w:rPr>
          <w:rFonts w:ascii="Arial" w:hAnsi="Arial" w:cs="Arial"/>
          <w:color w:val="333333"/>
          <w:sz w:val="18"/>
          <w:szCs w:val="18"/>
        </w:rPr>
        <w:t xml:space="preserve">A list of other published material the student is required to purchase for the course </w:t>
      </w:r>
      <w:r w:rsidR="00CB3647">
        <w:rPr>
          <w:rFonts w:ascii="Arial" w:hAnsi="Arial" w:cs="Arial"/>
          <w:color w:val="333333"/>
          <w:sz w:val="18"/>
          <w:szCs w:val="18"/>
        </w:rPr>
        <w:t>including lab manuals,</w:t>
      </w:r>
      <w:r w:rsidRPr="00075E55">
        <w:rPr>
          <w:rFonts w:ascii="Arial" w:hAnsi="Arial" w:cs="Arial"/>
          <w:color w:val="333333"/>
          <w:sz w:val="18"/>
          <w:szCs w:val="18"/>
        </w:rPr>
        <w:t xml:space="preserve"> software, etc.</w:t>
      </w:r>
    </w:p>
    <w:p w:rsidR="00927C2B" w:rsidRPr="007E420A" w:rsidRDefault="00927C2B" w:rsidP="00927C2B">
      <w:pPr>
        <w:pStyle w:val="Default"/>
        <w:numPr>
          <w:ilvl w:val="0"/>
          <w:numId w:val="1"/>
        </w:numPr>
        <w:rPr>
          <w:b/>
          <w:bCs/>
          <w:i/>
          <w:iCs/>
          <w:sz w:val="22"/>
          <w:szCs w:val="22"/>
        </w:rPr>
      </w:pPr>
      <w:r w:rsidRPr="007E420A">
        <w:rPr>
          <w:b/>
          <w:bCs/>
          <w:i/>
          <w:iCs/>
          <w:sz w:val="22"/>
          <w:szCs w:val="22"/>
        </w:rPr>
        <w:t>Other</w:t>
      </w:r>
      <w:r w:rsidR="00980E66">
        <w:rPr>
          <w:rStyle w:val="FootnoteReference"/>
          <w:b/>
          <w:bCs/>
          <w:i/>
          <w:iCs/>
          <w:sz w:val="22"/>
          <w:szCs w:val="22"/>
        </w:rPr>
        <w:footnoteReference w:id="1"/>
      </w:r>
      <w:r w:rsidRPr="007E420A">
        <w:rPr>
          <w:b/>
          <w:bCs/>
          <w:i/>
          <w:iCs/>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11607"/>
      </w:tblGrid>
      <w:tr w:rsidR="00927C2B" w:rsidRPr="00EC1898" w:rsidTr="003A5C18">
        <w:trPr>
          <w:trHeight w:val="185"/>
        </w:trPr>
        <w:tc>
          <w:tcPr>
            <w:tcW w:w="11607" w:type="dxa"/>
          </w:tcPr>
          <w:p w:rsidR="00927C2B" w:rsidRPr="00EC1898" w:rsidRDefault="00927C2B" w:rsidP="0058431E">
            <w:pPr>
              <w:autoSpaceDE w:val="0"/>
              <w:autoSpaceDN w:val="0"/>
              <w:adjustRightInd w:val="0"/>
              <w:spacing w:after="0" w:line="240" w:lineRule="auto"/>
              <w:rPr>
                <w:rFonts w:ascii="Times New Roman" w:hAnsi="Times New Roman" w:cs="Times New Roman"/>
                <w:color w:val="000000"/>
                <w:sz w:val="40"/>
                <w:szCs w:val="40"/>
              </w:rPr>
            </w:pPr>
            <w:r w:rsidRPr="00EC1898">
              <w:rPr>
                <w:rFonts w:ascii="Times New Roman" w:hAnsi="Times New Roman" w:cs="Times New Roman"/>
                <w:b/>
                <w:bCs/>
                <w:color w:val="000000"/>
                <w:sz w:val="40"/>
                <w:szCs w:val="40"/>
              </w:rPr>
              <w:t>I</w:t>
            </w:r>
            <w:r>
              <w:rPr>
                <w:rFonts w:ascii="Times New Roman" w:hAnsi="Times New Roman" w:cs="Times New Roman"/>
                <w:b/>
                <w:bCs/>
                <w:color w:val="000000"/>
                <w:sz w:val="40"/>
                <w:szCs w:val="40"/>
              </w:rPr>
              <w:t>NSTRUCTOR  INFORMATION</w:t>
            </w:r>
          </w:p>
        </w:tc>
      </w:tr>
      <w:tr w:rsidR="00927C2B" w:rsidRPr="0053027D" w:rsidTr="003A5C18">
        <w:trPr>
          <w:trHeight w:val="606"/>
        </w:trPr>
        <w:tc>
          <w:tcPr>
            <w:tcW w:w="11607" w:type="dxa"/>
          </w:tcPr>
          <w:p w:rsidR="00927C2B" w:rsidRPr="00A417D3" w:rsidRDefault="00927C2B" w:rsidP="0058431E">
            <w:pPr>
              <w:pStyle w:val="Default"/>
              <w:numPr>
                <w:ilvl w:val="0"/>
                <w:numId w:val="2"/>
              </w:numPr>
              <w:rPr>
                <w:rFonts w:ascii="Arial" w:hAnsi="Arial" w:cs="Arial"/>
                <w:color w:val="333333"/>
                <w:sz w:val="18"/>
                <w:szCs w:val="18"/>
              </w:rPr>
            </w:pPr>
            <w:r w:rsidRPr="00EC1898">
              <w:rPr>
                <w:rFonts w:ascii="Verdana" w:hAnsi="Verdana" w:cs="Verdana"/>
                <w:b/>
                <w:bCs/>
                <w:sz w:val="20"/>
                <w:szCs w:val="20"/>
              </w:rPr>
              <w:t xml:space="preserve">Name:  </w:t>
            </w:r>
            <w:r w:rsidR="001D6362" w:rsidRPr="00A417D3">
              <w:rPr>
                <w:rFonts w:ascii="Arial" w:hAnsi="Arial" w:cs="Arial"/>
                <w:color w:val="333333"/>
                <w:sz w:val="18"/>
                <w:szCs w:val="18"/>
              </w:rPr>
              <w:t>Instructor’s Name</w:t>
            </w:r>
          </w:p>
          <w:p w:rsidR="00927C2B" w:rsidRPr="00A417D3" w:rsidRDefault="00927C2B" w:rsidP="0058431E">
            <w:pPr>
              <w:pStyle w:val="Default"/>
              <w:numPr>
                <w:ilvl w:val="0"/>
                <w:numId w:val="2"/>
              </w:numPr>
              <w:rPr>
                <w:rFonts w:ascii="Arial" w:hAnsi="Arial" w:cs="Arial"/>
                <w:color w:val="333333"/>
                <w:sz w:val="18"/>
                <w:szCs w:val="18"/>
              </w:rPr>
            </w:pPr>
            <w:r w:rsidRPr="00EC1898">
              <w:rPr>
                <w:rFonts w:ascii="Verdana" w:hAnsi="Verdana" w:cs="Verdana"/>
                <w:b/>
                <w:bCs/>
                <w:sz w:val="20"/>
                <w:szCs w:val="20"/>
              </w:rPr>
              <w:t xml:space="preserve">Office:  </w:t>
            </w:r>
            <w:r w:rsidR="00331FAF">
              <w:rPr>
                <w:rFonts w:ascii="Arial" w:hAnsi="Arial" w:cs="Arial"/>
                <w:color w:val="333333"/>
                <w:sz w:val="18"/>
                <w:szCs w:val="18"/>
              </w:rPr>
              <w:t>Campus, B</w:t>
            </w:r>
            <w:r w:rsidR="001D6362" w:rsidRPr="00A417D3">
              <w:rPr>
                <w:rFonts w:ascii="Arial" w:hAnsi="Arial" w:cs="Arial"/>
                <w:color w:val="333333"/>
                <w:sz w:val="18"/>
                <w:szCs w:val="18"/>
              </w:rPr>
              <w:t>uilding and Office Number</w:t>
            </w:r>
            <w:r w:rsidR="00EA1507">
              <w:rPr>
                <w:rFonts w:ascii="Arial" w:hAnsi="Arial" w:cs="Arial"/>
                <w:color w:val="333333"/>
                <w:sz w:val="18"/>
                <w:szCs w:val="18"/>
              </w:rPr>
              <w:t>.</w:t>
            </w:r>
          </w:p>
          <w:p w:rsidR="00927C2B" w:rsidRPr="00A417D3" w:rsidRDefault="00927C2B" w:rsidP="0058431E">
            <w:pPr>
              <w:pStyle w:val="Default"/>
              <w:numPr>
                <w:ilvl w:val="0"/>
                <w:numId w:val="2"/>
              </w:numPr>
              <w:rPr>
                <w:rFonts w:ascii="Arial" w:hAnsi="Arial" w:cs="Arial"/>
                <w:color w:val="333333"/>
                <w:sz w:val="18"/>
                <w:szCs w:val="18"/>
              </w:rPr>
            </w:pPr>
            <w:r w:rsidRPr="00EC1898">
              <w:rPr>
                <w:rFonts w:ascii="Verdana" w:hAnsi="Verdana" w:cs="Verdana"/>
                <w:b/>
                <w:bCs/>
                <w:sz w:val="20"/>
                <w:szCs w:val="20"/>
              </w:rPr>
              <w:t>Office Hours:</w:t>
            </w:r>
            <w:r w:rsidR="001D6362">
              <w:rPr>
                <w:rFonts w:ascii="Verdana" w:hAnsi="Verdana" w:cs="Verdana"/>
                <w:b/>
                <w:bCs/>
                <w:sz w:val="20"/>
                <w:szCs w:val="20"/>
              </w:rPr>
              <w:t xml:space="preserve"> </w:t>
            </w:r>
            <w:r w:rsidR="001D6362" w:rsidRPr="00A417D3">
              <w:rPr>
                <w:rFonts w:ascii="Arial" w:hAnsi="Arial" w:cs="Arial"/>
                <w:color w:val="333333"/>
                <w:sz w:val="18"/>
                <w:szCs w:val="18"/>
              </w:rPr>
              <w:t>detailed office hours.</w:t>
            </w:r>
          </w:p>
          <w:p w:rsidR="00927C2B" w:rsidRPr="009C023F" w:rsidRDefault="00927C2B" w:rsidP="0058431E">
            <w:pPr>
              <w:pStyle w:val="Default"/>
              <w:numPr>
                <w:ilvl w:val="0"/>
                <w:numId w:val="2"/>
              </w:numPr>
              <w:rPr>
                <w:rFonts w:ascii="Arial" w:hAnsi="Arial" w:cs="Arial"/>
                <w:color w:val="333333"/>
                <w:sz w:val="18"/>
                <w:szCs w:val="18"/>
              </w:rPr>
            </w:pPr>
            <w:r w:rsidRPr="00EC1898">
              <w:rPr>
                <w:rFonts w:ascii="Verdana" w:hAnsi="Verdana" w:cs="Verdana"/>
                <w:b/>
                <w:bCs/>
                <w:sz w:val="20"/>
                <w:szCs w:val="20"/>
              </w:rPr>
              <w:t xml:space="preserve">Phone: </w:t>
            </w:r>
            <w:r w:rsidR="009C023F" w:rsidRPr="009C023F">
              <w:rPr>
                <w:rFonts w:ascii="Arial" w:hAnsi="Arial" w:cs="Arial"/>
                <w:color w:val="333333"/>
                <w:sz w:val="18"/>
                <w:szCs w:val="18"/>
              </w:rPr>
              <w:t xml:space="preserve">office phone number </w:t>
            </w:r>
            <w:r w:rsidR="009C023F">
              <w:rPr>
                <w:rFonts w:ascii="Arial" w:hAnsi="Arial" w:cs="Arial"/>
                <w:color w:val="333333"/>
                <w:sz w:val="18"/>
                <w:szCs w:val="18"/>
              </w:rPr>
              <w:t>or other.</w:t>
            </w:r>
          </w:p>
          <w:p w:rsidR="00927C2B" w:rsidRDefault="00927C2B" w:rsidP="00742DDD">
            <w:pPr>
              <w:pStyle w:val="Default"/>
              <w:numPr>
                <w:ilvl w:val="0"/>
                <w:numId w:val="2"/>
              </w:numPr>
              <w:rPr>
                <w:rFonts w:ascii="Arial" w:hAnsi="Arial" w:cs="Arial"/>
                <w:color w:val="333333"/>
                <w:sz w:val="18"/>
                <w:szCs w:val="18"/>
              </w:rPr>
            </w:pPr>
            <w:r>
              <w:rPr>
                <w:rFonts w:ascii="Verdana" w:hAnsi="Verdana" w:cs="Verdana"/>
                <w:b/>
                <w:bCs/>
                <w:sz w:val="20"/>
                <w:szCs w:val="20"/>
              </w:rPr>
              <w:t>Email:</w:t>
            </w:r>
            <w:r w:rsidR="001D6362">
              <w:rPr>
                <w:rFonts w:ascii="Verdana" w:hAnsi="Verdana" w:cs="Verdana"/>
                <w:b/>
                <w:bCs/>
                <w:sz w:val="20"/>
                <w:szCs w:val="20"/>
              </w:rPr>
              <w:t xml:space="preserve"> </w:t>
            </w:r>
            <w:r w:rsidR="001D6362" w:rsidRPr="00A417D3">
              <w:rPr>
                <w:rFonts w:ascii="Arial" w:hAnsi="Arial" w:cs="Arial"/>
                <w:color w:val="333333"/>
                <w:sz w:val="18"/>
                <w:szCs w:val="18"/>
              </w:rPr>
              <w:t>RSCC’s email.</w:t>
            </w:r>
          </w:p>
          <w:p w:rsidR="003441C3" w:rsidRDefault="003441C3" w:rsidP="00742DDD">
            <w:pPr>
              <w:pStyle w:val="Default"/>
              <w:numPr>
                <w:ilvl w:val="0"/>
                <w:numId w:val="2"/>
              </w:numPr>
              <w:rPr>
                <w:rFonts w:ascii="Arial" w:hAnsi="Arial" w:cs="Arial"/>
                <w:color w:val="333333"/>
                <w:sz w:val="18"/>
                <w:szCs w:val="18"/>
              </w:rPr>
            </w:pPr>
            <w:r>
              <w:rPr>
                <w:rFonts w:ascii="Verdana" w:hAnsi="Verdana" w:cs="Verdana"/>
                <w:b/>
                <w:bCs/>
                <w:sz w:val="20"/>
                <w:szCs w:val="20"/>
              </w:rPr>
              <w:t>Other</w:t>
            </w:r>
            <w:r w:rsidRPr="003441C3">
              <w:rPr>
                <w:rFonts w:ascii="Verdana" w:hAnsi="Verdana" w:cs="Verdana"/>
                <w:b/>
                <w:bCs/>
                <w:sz w:val="20"/>
                <w:szCs w:val="20"/>
                <w:vertAlign w:val="superscript"/>
              </w:rPr>
              <w:t>1</w:t>
            </w:r>
            <w:r>
              <w:rPr>
                <w:rFonts w:ascii="Verdana" w:hAnsi="Verdana" w:cs="Verdana"/>
                <w:b/>
                <w:bCs/>
                <w:sz w:val="20"/>
                <w:szCs w:val="20"/>
              </w:rPr>
              <w:t>:</w:t>
            </w:r>
          </w:p>
          <w:p w:rsidR="008C649C" w:rsidRPr="00742DDD" w:rsidRDefault="008C649C" w:rsidP="00682059">
            <w:pPr>
              <w:pStyle w:val="Default"/>
              <w:rPr>
                <w:rFonts w:ascii="Arial" w:hAnsi="Arial" w:cs="Arial"/>
                <w:color w:val="333333"/>
                <w:sz w:val="18"/>
                <w:szCs w:val="18"/>
              </w:rPr>
            </w:pPr>
          </w:p>
        </w:tc>
      </w:tr>
    </w:tbl>
    <w:p w:rsidR="00B3035B" w:rsidRPr="00B3035B" w:rsidRDefault="00927C2B" w:rsidP="00B3035B">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GRADING PROCEDURE AND GRADING SCALE</w:t>
      </w:r>
      <w:r w:rsidR="00B3035B" w:rsidRPr="00B3035B">
        <w:t xml:space="preserve"> </w:t>
      </w:r>
    </w:p>
    <w:p w:rsidR="00927C2B" w:rsidRPr="00D47489" w:rsidRDefault="00B3035B" w:rsidP="00110B42">
      <w:pPr>
        <w:pStyle w:val="Default"/>
        <w:numPr>
          <w:ilvl w:val="0"/>
          <w:numId w:val="2"/>
        </w:numPr>
        <w:jc w:val="both"/>
        <w:rPr>
          <w:rFonts w:ascii="Arial" w:hAnsi="Arial" w:cs="Arial"/>
          <w:color w:val="333333"/>
          <w:sz w:val="18"/>
          <w:szCs w:val="18"/>
        </w:rPr>
      </w:pPr>
      <w:r>
        <w:rPr>
          <w:rFonts w:ascii="Verdana" w:hAnsi="Verdana" w:cs="Verdana"/>
          <w:b/>
          <w:bCs/>
          <w:sz w:val="20"/>
          <w:szCs w:val="20"/>
        </w:rPr>
        <w:t xml:space="preserve">Assignments and Evaluations: </w:t>
      </w:r>
      <w:r w:rsidRPr="00D47489">
        <w:rPr>
          <w:rFonts w:ascii="Arial" w:hAnsi="Arial" w:cs="Arial"/>
          <w:color w:val="333333"/>
          <w:sz w:val="18"/>
          <w:szCs w:val="18"/>
        </w:rPr>
        <w:t>A sequenced list of assignments and tests/quizzes arranged by course section or module with due dates if applicable.</w:t>
      </w:r>
    </w:p>
    <w:p w:rsidR="0021053A" w:rsidRPr="0021053A" w:rsidRDefault="00927C2B" w:rsidP="00110B42">
      <w:pPr>
        <w:pStyle w:val="Default"/>
        <w:numPr>
          <w:ilvl w:val="0"/>
          <w:numId w:val="2"/>
        </w:numPr>
        <w:jc w:val="both"/>
        <w:rPr>
          <w:rFonts w:ascii="Verdana" w:hAnsi="Verdana" w:cs="Verdana"/>
          <w:b/>
          <w:bCs/>
          <w:sz w:val="20"/>
          <w:szCs w:val="20"/>
        </w:rPr>
      </w:pPr>
      <w:r w:rsidRPr="0021053A">
        <w:rPr>
          <w:rFonts w:ascii="Verdana" w:hAnsi="Verdana" w:cs="Verdana"/>
          <w:b/>
          <w:bCs/>
          <w:sz w:val="20"/>
          <w:szCs w:val="20"/>
        </w:rPr>
        <w:t>Grading procedure</w:t>
      </w:r>
      <w:r w:rsidR="000D5006" w:rsidRPr="0021053A">
        <w:rPr>
          <w:rFonts w:ascii="Verdana" w:hAnsi="Verdana" w:cs="Verdana"/>
          <w:b/>
          <w:bCs/>
          <w:sz w:val="20"/>
          <w:szCs w:val="20"/>
        </w:rPr>
        <w:t>:</w:t>
      </w:r>
      <w:r w:rsidRPr="0021053A">
        <w:rPr>
          <w:rFonts w:ascii="Verdana" w:hAnsi="Verdana" w:cs="Verdana"/>
          <w:b/>
          <w:bCs/>
          <w:sz w:val="20"/>
          <w:szCs w:val="20"/>
        </w:rPr>
        <w:t xml:space="preserve">  </w:t>
      </w:r>
      <w:r w:rsidR="00143C1D" w:rsidRPr="00D47489">
        <w:rPr>
          <w:rFonts w:ascii="Arial" w:hAnsi="Arial" w:cs="Arial"/>
          <w:color w:val="333333"/>
          <w:sz w:val="18"/>
          <w:szCs w:val="18"/>
        </w:rPr>
        <w:t>A detailed statement of how grades are re</w:t>
      </w:r>
      <w:r w:rsidR="00F3710F" w:rsidRPr="00D47489">
        <w:rPr>
          <w:rFonts w:ascii="Arial" w:hAnsi="Arial" w:cs="Arial"/>
          <w:color w:val="333333"/>
          <w:sz w:val="18"/>
          <w:szCs w:val="18"/>
        </w:rPr>
        <w:t xml:space="preserve">lated to or reflective of the </w:t>
      </w:r>
      <w:r w:rsidR="00143C1D" w:rsidRPr="00D47489">
        <w:rPr>
          <w:rFonts w:ascii="Arial" w:hAnsi="Arial" w:cs="Arial"/>
          <w:color w:val="333333"/>
          <w:sz w:val="18"/>
          <w:szCs w:val="18"/>
        </w:rPr>
        <w:t>learning outcomes.</w:t>
      </w:r>
      <w:r w:rsidR="00143C1D" w:rsidRPr="0021053A">
        <w:rPr>
          <w:sz w:val="22"/>
          <w:szCs w:val="22"/>
        </w:rPr>
        <w:t xml:space="preserve"> </w:t>
      </w:r>
    </w:p>
    <w:p w:rsidR="0021053A" w:rsidRPr="00EC1898" w:rsidRDefault="000D5006" w:rsidP="002C2986">
      <w:pPr>
        <w:pStyle w:val="Default"/>
        <w:numPr>
          <w:ilvl w:val="0"/>
          <w:numId w:val="2"/>
        </w:numPr>
        <w:jc w:val="both"/>
        <w:rPr>
          <w:rFonts w:ascii="Verdana" w:hAnsi="Verdana" w:cs="Verdana"/>
          <w:b/>
          <w:bCs/>
          <w:sz w:val="20"/>
          <w:szCs w:val="20"/>
        </w:rPr>
      </w:pPr>
      <w:r w:rsidRPr="0021053A">
        <w:rPr>
          <w:rFonts w:ascii="Verdana" w:hAnsi="Verdana" w:cs="Verdana"/>
          <w:b/>
          <w:bCs/>
          <w:sz w:val="20"/>
          <w:szCs w:val="20"/>
        </w:rPr>
        <w:t>G</w:t>
      </w:r>
      <w:r w:rsidR="00927C2B" w:rsidRPr="0021053A">
        <w:rPr>
          <w:rFonts w:ascii="Verdana" w:hAnsi="Verdana" w:cs="Verdana"/>
          <w:b/>
          <w:bCs/>
          <w:sz w:val="20"/>
          <w:szCs w:val="20"/>
        </w:rPr>
        <w:t>rading scale</w:t>
      </w:r>
      <w:r w:rsidRPr="0021053A">
        <w:rPr>
          <w:rFonts w:ascii="Verdana" w:hAnsi="Verdana" w:cs="Verdana"/>
          <w:b/>
          <w:bCs/>
          <w:sz w:val="20"/>
          <w:szCs w:val="20"/>
        </w:rPr>
        <w:t>:</w:t>
      </w:r>
      <w:r w:rsidR="0021053A" w:rsidRPr="0021053A">
        <w:rPr>
          <w:sz w:val="22"/>
          <w:szCs w:val="22"/>
        </w:rPr>
        <w:t xml:space="preserve"> </w:t>
      </w:r>
      <w:r w:rsidR="00D061CE" w:rsidRPr="00D47489">
        <w:rPr>
          <w:rFonts w:ascii="Arial" w:hAnsi="Arial" w:cs="Arial"/>
          <w:color w:val="333333"/>
          <w:sz w:val="18"/>
          <w:szCs w:val="18"/>
        </w:rPr>
        <w:t>The</w:t>
      </w:r>
      <w:r w:rsidR="00581477" w:rsidRPr="00D47489">
        <w:rPr>
          <w:rFonts w:ascii="Arial" w:hAnsi="Arial" w:cs="Arial"/>
          <w:color w:val="333333"/>
          <w:sz w:val="18"/>
          <w:szCs w:val="18"/>
        </w:rPr>
        <w:t xml:space="preserve"> scale is used to translate </w:t>
      </w:r>
      <w:r w:rsidR="00D061CE" w:rsidRPr="00D47489">
        <w:rPr>
          <w:rFonts w:ascii="Arial" w:hAnsi="Arial" w:cs="Arial"/>
          <w:color w:val="333333"/>
          <w:sz w:val="18"/>
          <w:szCs w:val="18"/>
        </w:rPr>
        <w:t>point values into letter grades when calculating your final grade.</w:t>
      </w:r>
      <w:r w:rsidR="008317F3" w:rsidRPr="00D47489">
        <w:rPr>
          <w:rFonts w:ascii="Arial" w:hAnsi="Arial" w:cs="Arial"/>
          <w:color w:val="333333"/>
          <w:sz w:val="18"/>
          <w:szCs w:val="18"/>
        </w:rPr>
        <w:t xml:space="preserve">                                                                                                                        </w:t>
      </w:r>
      <w:r w:rsidR="00D061CE" w:rsidRPr="00D47489">
        <w:rPr>
          <w:rFonts w:ascii="Arial" w:hAnsi="Arial" w:cs="Arial"/>
          <w:color w:val="333333"/>
          <w:sz w:val="18"/>
          <w:szCs w:val="18"/>
        </w:rPr>
        <w:t xml:space="preserve">                    </w:t>
      </w:r>
    </w:p>
    <w:p w:rsidR="00927C2B" w:rsidRPr="00EC1898" w:rsidRDefault="00F3394E" w:rsidP="00927C2B">
      <w:pPr>
        <w:pStyle w:val="Default"/>
        <w:numPr>
          <w:ilvl w:val="0"/>
          <w:numId w:val="2"/>
        </w:numPr>
        <w:rPr>
          <w:rFonts w:ascii="Verdana" w:hAnsi="Verdana" w:cs="Verdana"/>
          <w:b/>
          <w:bCs/>
          <w:sz w:val="20"/>
          <w:szCs w:val="20"/>
        </w:rPr>
      </w:pPr>
      <w:r>
        <w:rPr>
          <w:rFonts w:ascii="Verdana" w:hAnsi="Verdana" w:cs="Verdana"/>
          <w:b/>
          <w:bCs/>
          <w:sz w:val="20"/>
          <w:szCs w:val="20"/>
        </w:rPr>
        <w:lastRenderedPageBreak/>
        <w:t>O</w:t>
      </w:r>
      <w:r w:rsidR="00927C2B">
        <w:rPr>
          <w:rFonts w:ascii="Verdana" w:hAnsi="Verdana" w:cs="Verdana"/>
          <w:b/>
          <w:bCs/>
          <w:sz w:val="20"/>
          <w:szCs w:val="20"/>
        </w:rPr>
        <w:t>ther</w:t>
      </w:r>
      <w:r w:rsidR="00DE1935" w:rsidRPr="00045FA4">
        <w:rPr>
          <w:rFonts w:ascii="Verdana" w:hAnsi="Verdana" w:cs="Verdana"/>
          <w:b/>
          <w:bCs/>
          <w:i/>
          <w:sz w:val="20"/>
          <w:szCs w:val="20"/>
          <w:vertAlign w:val="superscript"/>
        </w:rPr>
        <w:t>1</w:t>
      </w:r>
      <w:r>
        <w:rPr>
          <w:rFonts w:ascii="Verdana" w:hAnsi="Verdana" w:cs="Verdana"/>
          <w:b/>
          <w:bCs/>
          <w:sz w:val="20"/>
          <w:szCs w:val="20"/>
        </w:rPr>
        <w:t>:</w:t>
      </w:r>
      <w:r w:rsidR="00927C2B" w:rsidRPr="00EC1898">
        <w:rPr>
          <w:rFonts w:ascii="Verdana" w:hAnsi="Verdana" w:cs="Verdana"/>
          <w:b/>
          <w:bCs/>
          <w:sz w:val="20"/>
          <w:szCs w:val="20"/>
        </w:rPr>
        <w:t xml:space="preserve">  </w:t>
      </w:r>
    </w:p>
    <w:p w:rsidR="009A55A3" w:rsidRDefault="009A55A3" w:rsidP="00927C2B">
      <w:pPr>
        <w:pStyle w:val="Default"/>
        <w:rPr>
          <w:b/>
          <w:bCs/>
          <w:sz w:val="40"/>
          <w:szCs w:val="40"/>
        </w:rPr>
      </w:pPr>
    </w:p>
    <w:p w:rsidR="00927C2B" w:rsidRDefault="00927C2B" w:rsidP="00927C2B">
      <w:pPr>
        <w:pStyle w:val="Default"/>
        <w:rPr>
          <w:b/>
          <w:bCs/>
          <w:sz w:val="40"/>
          <w:szCs w:val="40"/>
        </w:rPr>
      </w:pPr>
      <w:r>
        <w:rPr>
          <w:b/>
          <w:bCs/>
          <w:sz w:val="40"/>
          <w:szCs w:val="40"/>
        </w:rPr>
        <w:t>PLAGIARISM AND ACADEMIC INTEGRITY</w:t>
      </w:r>
    </w:p>
    <w:p w:rsidR="00927C2B" w:rsidRPr="008C649C" w:rsidRDefault="002459DB" w:rsidP="00A76D85">
      <w:pPr>
        <w:pStyle w:val="Default"/>
        <w:numPr>
          <w:ilvl w:val="0"/>
          <w:numId w:val="2"/>
        </w:numPr>
        <w:jc w:val="both"/>
        <w:rPr>
          <w:rFonts w:ascii="Arial" w:hAnsi="Arial" w:cs="Arial"/>
          <w:b/>
          <w:color w:val="333333"/>
          <w:sz w:val="18"/>
          <w:szCs w:val="18"/>
        </w:rPr>
      </w:pPr>
      <w:r w:rsidRPr="00954D6A">
        <w:rPr>
          <w:rFonts w:ascii="Arial" w:hAnsi="Arial" w:cs="Arial"/>
          <w:color w:val="333333"/>
          <w:sz w:val="18"/>
          <w:szCs w:val="18"/>
        </w:rPr>
        <w:t>Academic Misconduct includes, but is not limited to,</w:t>
      </w:r>
      <w:r w:rsidRPr="008C649C">
        <w:rPr>
          <w:rFonts w:ascii="Arial" w:hAnsi="Arial" w:cs="Arial"/>
          <w:b/>
          <w:color w:val="333333"/>
          <w:sz w:val="18"/>
          <w:szCs w:val="18"/>
        </w:rPr>
        <w:t xml:space="preserve"> </w:t>
      </w:r>
      <w:r w:rsidRPr="008C649C">
        <w:rPr>
          <w:b/>
          <w:bCs/>
        </w:rPr>
        <w:t>Plagiarism, Cheating, Fabrication and Facilitation</w:t>
      </w:r>
      <w:r w:rsidRPr="00954D6A">
        <w:rPr>
          <w:rFonts w:ascii="Arial" w:hAnsi="Arial" w:cs="Arial"/>
          <w:color w:val="333333"/>
          <w:sz w:val="18"/>
          <w:szCs w:val="18"/>
        </w:rPr>
        <w:t>.   Academic misconduct is prohibited.  Upon identification of misconduct, an instructor has the authority to assign an “F” or a zero for the exercise, the examination, or the entire course. Students guilty of academic misconduct that would typically result in the grade of “F” for the course will not be permitted to drop the class in which the academic misconduct occurred.  The instructor will contact the appropriate Division Dean who will then contact Records and request that an administrative hold be placed on the course in question.  The instructor will notify the student of the appropriate due process/appeal procedure.  The administrative hold will remain in place until the academic misconduct matter is concluded.</w:t>
      </w:r>
    </w:p>
    <w:p w:rsidR="008C649C" w:rsidRPr="008230C7" w:rsidRDefault="008C649C" w:rsidP="00954D6A">
      <w:pPr>
        <w:pStyle w:val="Default"/>
        <w:jc w:val="both"/>
        <w:rPr>
          <w:rFonts w:ascii="Arial" w:hAnsi="Arial" w:cs="Arial"/>
          <w:color w:val="333333"/>
          <w:sz w:val="18"/>
          <w:szCs w:val="18"/>
        </w:rPr>
      </w:pPr>
    </w:p>
    <w:p w:rsidR="00927C2B" w:rsidRDefault="00927C2B" w:rsidP="00927C2B">
      <w:pPr>
        <w:pStyle w:val="Default"/>
        <w:rPr>
          <w:b/>
          <w:bCs/>
          <w:sz w:val="40"/>
          <w:szCs w:val="40"/>
        </w:rPr>
      </w:pPr>
      <w:r>
        <w:rPr>
          <w:b/>
          <w:bCs/>
          <w:sz w:val="40"/>
          <w:szCs w:val="40"/>
        </w:rPr>
        <w:t xml:space="preserve">STUDENTS WITH DISABILITIES </w:t>
      </w:r>
    </w:p>
    <w:p w:rsidR="005C56A2" w:rsidRDefault="005C56A2" w:rsidP="005C56A2">
      <w:pPr>
        <w:pStyle w:val="ListParagraph"/>
        <w:numPr>
          <w:ilvl w:val="0"/>
          <w:numId w:val="2"/>
        </w:numPr>
        <w:autoSpaceDE w:val="0"/>
        <w:autoSpaceDN w:val="0"/>
        <w:adjustRightInd w:val="0"/>
        <w:spacing w:after="0" w:line="240" w:lineRule="auto"/>
        <w:jc w:val="both"/>
        <w:rPr>
          <w:rFonts w:ascii="Arial" w:hAnsi="Arial" w:cs="Arial"/>
          <w:color w:val="333333"/>
          <w:sz w:val="18"/>
          <w:szCs w:val="18"/>
        </w:rPr>
      </w:pPr>
      <w:r w:rsidRPr="008230C7">
        <w:rPr>
          <w:rFonts w:ascii="Arial" w:hAnsi="Arial" w:cs="Arial"/>
          <w:color w:val="333333"/>
          <w:sz w:val="18"/>
          <w:szCs w:val="18"/>
        </w:rPr>
        <w:t>Qualified students with disabilities will be provided reasonable and necessary academic accommodations if determined eligible by the appropriate disability services office staff. Prior to granting disability accommodations in the course, the instructor must receive written verification of a student's eligibility for specific accommodations from the disability services office staff. It is the student's responsibility to initiate contact with the disability services staff and to follow the established procedures for having the accommodation</w:t>
      </w:r>
      <w:r w:rsidR="008C649C">
        <w:rPr>
          <w:rFonts w:ascii="Arial" w:hAnsi="Arial" w:cs="Arial"/>
          <w:color w:val="333333"/>
          <w:sz w:val="18"/>
          <w:szCs w:val="18"/>
        </w:rPr>
        <w:t xml:space="preserve"> notice sent to the instructor.</w:t>
      </w:r>
    </w:p>
    <w:p w:rsidR="008C649C" w:rsidRPr="008C649C" w:rsidRDefault="008C649C" w:rsidP="008C649C">
      <w:pPr>
        <w:autoSpaceDE w:val="0"/>
        <w:autoSpaceDN w:val="0"/>
        <w:adjustRightInd w:val="0"/>
        <w:spacing w:after="0" w:line="240" w:lineRule="auto"/>
        <w:jc w:val="both"/>
        <w:rPr>
          <w:rFonts w:ascii="Arial" w:hAnsi="Arial" w:cs="Arial"/>
          <w:color w:val="333333"/>
          <w:sz w:val="18"/>
          <w:szCs w:val="18"/>
        </w:rPr>
      </w:pPr>
    </w:p>
    <w:p w:rsidR="00927C2B" w:rsidRDefault="00927C2B" w:rsidP="00927C2B">
      <w:pPr>
        <w:pStyle w:val="Default"/>
        <w:rPr>
          <w:b/>
          <w:bCs/>
          <w:sz w:val="40"/>
          <w:szCs w:val="40"/>
        </w:rPr>
      </w:pPr>
      <w:r>
        <w:rPr>
          <w:b/>
          <w:bCs/>
          <w:sz w:val="40"/>
          <w:szCs w:val="40"/>
        </w:rPr>
        <w:t xml:space="preserve">TECHNICAL </w:t>
      </w:r>
      <w:proofErr w:type="gramStart"/>
      <w:r>
        <w:rPr>
          <w:b/>
          <w:bCs/>
          <w:sz w:val="40"/>
          <w:szCs w:val="40"/>
        </w:rPr>
        <w:t>SUPPORT  AND</w:t>
      </w:r>
      <w:proofErr w:type="gramEnd"/>
      <w:r>
        <w:rPr>
          <w:b/>
          <w:bCs/>
          <w:sz w:val="40"/>
          <w:szCs w:val="40"/>
        </w:rPr>
        <w:t xml:space="preserve"> ADDITIONAL STUDENT RESOURSES</w:t>
      </w:r>
    </w:p>
    <w:p w:rsidR="009D3B6E" w:rsidRPr="006813E3" w:rsidRDefault="009D3B6E" w:rsidP="00363577">
      <w:pPr>
        <w:pStyle w:val="Default"/>
        <w:numPr>
          <w:ilvl w:val="0"/>
          <w:numId w:val="6"/>
        </w:numPr>
        <w:jc w:val="both"/>
        <w:rPr>
          <w:rFonts w:ascii="Arial" w:hAnsi="Arial" w:cs="Arial"/>
          <w:color w:val="333333"/>
          <w:sz w:val="18"/>
          <w:szCs w:val="18"/>
        </w:rPr>
      </w:pPr>
      <w:r>
        <w:rPr>
          <w:rFonts w:ascii="Verdana" w:hAnsi="Verdana" w:cs="Verdana"/>
          <w:b/>
          <w:bCs/>
          <w:sz w:val="20"/>
          <w:szCs w:val="20"/>
        </w:rPr>
        <w:t>CTAT</w:t>
      </w:r>
      <w:r w:rsidR="00742465">
        <w:rPr>
          <w:rFonts w:ascii="Verdana" w:hAnsi="Verdana" w:cs="Verdana"/>
          <w:b/>
          <w:bCs/>
          <w:sz w:val="20"/>
          <w:szCs w:val="20"/>
        </w:rPr>
        <w:t>/HELP DESK</w:t>
      </w:r>
      <w:r w:rsidR="00E32C76">
        <w:rPr>
          <w:rFonts w:ascii="Verdana" w:hAnsi="Verdana" w:cs="Verdana"/>
          <w:b/>
          <w:bCs/>
          <w:sz w:val="20"/>
          <w:szCs w:val="20"/>
        </w:rPr>
        <w:t xml:space="preserve">: </w:t>
      </w:r>
      <w:r w:rsidR="00363577" w:rsidRPr="006813E3">
        <w:rPr>
          <w:rFonts w:ascii="Arial" w:hAnsi="Arial" w:cs="Arial"/>
          <w:color w:val="333333"/>
          <w:sz w:val="18"/>
          <w:szCs w:val="18"/>
        </w:rPr>
        <w:t xml:space="preserve">If you are having problems logging into </w:t>
      </w:r>
      <w:r w:rsidR="00647546" w:rsidRPr="006813E3">
        <w:rPr>
          <w:rFonts w:ascii="Arial" w:hAnsi="Arial" w:cs="Arial"/>
          <w:color w:val="333333"/>
          <w:sz w:val="18"/>
          <w:szCs w:val="18"/>
        </w:rPr>
        <w:t xml:space="preserve">your course on </w:t>
      </w:r>
      <w:r w:rsidR="003A6531" w:rsidRPr="006813E3">
        <w:rPr>
          <w:rFonts w:ascii="Arial" w:hAnsi="Arial" w:cs="Arial"/>
          <w:color w:val="333333"/>
          <w:sz w:val="18"/>
          <w:szCs w:val="18"/>
        </w:rPr>
        <w:t>Momentum,</w:t>
      </w:r>
      <w:r w:rsidR="00363577" w:rsidRPr="006813E3">
        <w:rPr>
          <w:rFonts w:ascii="Arial" w:hAnsi="Arial" w:cs="Arial"/>
          <w:color w:val="333333"/>
          <w:sz w:val="18"/>
          <w:szCs w:val="18"/>
        </w:rPr>
        <w:t xml:space="preserve"> timing out of your course, using your course web site tool</w:t>
      </w:r>
      <w:r w:rsidR="00647546" w:rsidRPr="006813E3">
        <w:rPr>
          <w:rFonts w:ascii="Arial" w:hAnsi="Arial" w:cs="Arial"/>
          <w:color w:val="333333"/>
          <w:sz w:val="18"/>
          <w:szCs w:val="18"/>
        </w:rPr>
        <w:t xml:space="preserve">s </w:t>
      </w:r>
      <w:r w:rsidR="00363577" w:rsidRPr="006813E3">
        <w:rPr>
          <w:rFonts w:ascii="Arial" w:hAnsi="Arial" w:cs="Arial"/>
          <w:color w:val="333333"/>
          <w:sz w:val="18"/>
          <w:szCs w:val="18"/>
        </w:rPr>
        <w:t xml:space="preserve">please call </w:t>
      </w:r>
      <w:r w:rsidR="00363577" w:rsidRPr="005E722C">
        <w:rPr>
          <w:rFonts w:ascii="Arial" w:hAnsi="Arial" w:cs="Arial"/>
          <w:b/>
          <w:color w:val="333333"/>
          <w:sz w:val="18"/>
          <w:szCs w:val="18"/>
        </w:rPr>
        <w:t>CTAT</w:t>
      </w:r>
      <w:r w:rsidR="00363577" w:rsidRPr="006813E3">
        <w:rPr>
          <w:rFonts w:ascii="Arial" w:hAnsi="Arial" w:cs="Arial"/>
          <w:color w:val="333333"/>
          <w:sz w:val="18"/>
          <w:szCs w:val="18"/>
        </w:rPr>
        <w:t xml:space="preserve"> at 865-882-4556, M-F, 9-5 EST.</w:t>
      </w:r>
      <w:r w:rsidR="00647546" w:rsidRPr="006813E3">
        <w:rPr>
          <w:rFonts w:ascii="Arial" w:hAnsi="Arial" w:cs="Arial"/>
          <w:color w:val="333333"/>
          <w:sz w:val="18"/>
          <w:szCs w:val="18"/>
        </w:rPr>
        <w:t xml:space="preserve"> For all other technical problems call </w:t>
      </w:r>
      <w:r w:rsidR="00647546" w:rsidRPr="008E28D4">
        <w:rPr>
          <w:rFonts w:ascii="Arial" w:hAnsi="Arial" w:cs="Arial"/>
          <w:b/>
          <w:color w:val="333333"/>
          <w:sz w:val="18"/>
          <w:szCs w:val="18"/>
        </w:rPr>
        <w:t>Help Desk</w:t>
      </w:r>
      <w:r w:rsidR="00647546" w:rsidRPr="006813E3">
        <w:rPr>
          <w:rFonts w:ascii="Arial" w:hAnsi="Arial" w:cs="Arial"/>
          <w:color w:val="333333"/>
          <w:sz w:val="18"/>
          <w:szCs w:val="18"/>
        </w:rPr>
        <w:t xml:space="preserve"> at: 865-</w:t>
      </w:r>
      <w:r w:rsidR="003D3B1D" w:rsidRPr="006813E3">
        <w:rPr>
          <w:rFonts w:ascii="Arial" w:hAnsi="Arial" w:cs="Arial"/>
          <w:color w:val="333333"/>
          <w:sz w:val="18"/>
          <w:szCs w:val="18"/>
        </w:rPr>
        <w:t xml:space="preserve">3543000 Ext </w:t>
      </w:r>
      <w:r w:rsidR="00647546" w:rsidRPr="006813E3">
        <w:rPr>
          <w:rFonts w:ascii="Arial" w:hAnsi="Arial" w:cs="Arial"/>
          <w:color w:val="333333"/>
          <w:sz w:val="18"/>
          <w:szCs w:val="18"/>
        </w:rPr>
        <w:t xml:space="preserve">4357. </w:t>
      </w:r>
      <w:r w:rsidR="00363577" w:rsidRPr="006813E3">
        <w:rPr>
          <w:rFonts w:ascii="Arial" w:hAnsi="Arial" w:cs="Arial"/>
          <w:color w:val="333333"/>
          <w:sz w:val="18"/>
          <w:szCs w:val="18"/>
        </w:rPr>
        <w:t xml:space="preserve"> </w:t>
      </w:r>
    </w:p>
    <w:p w:rsidR="000D5006" w:rsidRPr="000D5006" w:rsidRDefault="00F3394E" w:rsidP="000D5006">
      <w:pPr>
        <w:pStyle w:val="Default"/>
        <w:numPr>
          <w:ilvl w:val="0"/>
          <w:numId w:val="2"/>
        </w:numPr>
        <w:rPr>
          <w:rFonts w:ascii="Verdana" w:hAnsi="Verdana" w:cs="Verdana"/>
          <w:b/>
          <w:bCs/>
          <w:sz w:val="20"/>
          <w:szCs w:val="20"/>
        </w:rPr>
      </w:pPr>
      <w:r>
        <w:rPr>
          <w:rFonts w:ascii="Verdana" w:hAnsi="Verdana" w:cs="Verdana"/>
          <w:b/>
          <w:bCs/>
          <w:sz w:val="20"/>
          <w:szCs w:val="20"/>
        </w:rPr>
        <w:t>Other</w:t>
      </w:r>
      <w:r w:rsidR="00C23CB5">
        <w:rPr>
          <w:rStyle w:val="FootnoteReference"/>
          <w:b/>
          <w:bCs/>
          <w:i/>
          <w:iCs/>
          <w:sz w:val="22"/>
          <w:szCs w:val="22"/>
        </w:rPr>
        <w:footnoteReference w:id="2"/>
      </w:r>
      <w:r w:rsidR="000D5006" w:rsidRPr="000D5006">
        <w:rPr>
          <w:rFonts w:ascii="Verdana" w:hAnsi="Verdana" w:cs="Verdana"/>
          <w:b/>
          <w:bCs/>
          <w:i/>
          <w:sz w:val="20"/>
          <w:szCs w:val="20"/>
        </w:rPr>
        <w:t xml:space="preserve">: </w:t>
      </w:r>
    </w:p>
    <w:p w:rsidR="000D18B2" w:rsidRDefault="000D18B2" w:rsidP="002459DB">
      <w:pPr>
        <w:pStyle w:val="Default"/>
        <w:rPr>
          <w:b/>
          <w:bCs/>
          <w:sz w:val="40"/>
          <w:szCs w:val="40"/>
        </w:rPr>
      </w:pPr>
    </w:p>
    <w:p w:rsidR="005520E6" w:rsidRDefault="00927C2B" w:rsidP="002459DB">
      <w:pPr>
        <w:pStyle w:val="Default"/>
        <w:rPr>
          <w:b/>
          <w:bCs/>
          <w:sz w:val="40"/>
          <w:szCs w:val="40"/>
        </w:rPr>
      </w:pPr>
      <w:r>
        <w:rPr>
          <w:b/>
          <w:bCs/>
          <w:sz w:val="40"/>
          <w:szCs w:val="40"/>
        </w:rPr>
        <w:t>SYLLABUS CHANGES</w:t>
      </w:r>
    </w:p>
    <w:p w:rsidR="00506AA0" w:rsidRPr="00EC2C50" w:rsidRDefault="00D152DF" w:rsidP="00506AA0">
      <w:pPr>
        <w:pStyle w:val="Default"/>
        <w:numPr>
          <w:ilvl w:val="0"/>
          <w:numId w:val="4"/>
        </w:numPr>
        <w:rPr>
          <w:sz w:val="40"/>
          <w:szCs w:val="40"/>
        </w:rPr>
      </w:pPr>
      <w:proofErr w:type="gramStart"/>
      <w:r>
        <w:rPr>
          <w:sz w:val="22"/>
          <w:szCs w:val="22"/>
        </w:rPr>
        <w:t>The  Instructor</w:t>
      </w:r>
      <w:proofErr w:type="gramEnd"/>
      <w:r>
        <w:rPr>
          <w:sz w:val="22"/>
          <w:szCs w:val="22"/>
        </w:rPr>
        <w:t xml:space="preserve"> reserves the right to make changes to the syllabus as long </w:t>
      </w:r>
      <w:r w:rsidR="00381DD0">
        <w:rPr>
          <w:sz w:val="22"/>
          <w:szCs w:val="22"/>
        </w:rPr>
        <w:t xml:space="preserve">as the </w:t>
      </w:r>
      <w:r>
        <w:rPr>
          <w:sz w:val="22"/>
          <w:szCs w:val="22"/>
        </w:rPr>
        <w:t>s</w:t>
      </w:r>
      <w:r w:rsidR="00984B5C">
        <w:rPr>
          <w:sz w:val="22"/>
          <w:szCs w:val="22"/>
        </w:rPr>
        <w:t>tudents are notified</w:t>
      </w:r>
      <w:r>
        <w:rPr>
          <w:sz w:val="22"/>
          <w:szCs w:val="22"/>
        </w:rPr>
        <w:t>.</w:t>
      </w:r>
    </w:p>
    <w:p w:rsidR="00EC2C50" w:rsidRDefault="00EC2C50" w:rsidP="00EC2C50">
      <w:pPr>
        <w:pStyle w:val="Default"/>
        <w:rPr>
          <w:sz w:val="22"/>
          <w:szCs w:val="22"/>
        </w:rPr>
      </w:pPr>
    </w:p>
    <w:p w:rsidR="00EC2C50" w:rsidRDefault="00EC2C50" w:rsidP="00EC2C50">
      <w:pPr>
        <w:pStyle w:val="Default"/>
        <w:rPr>
          <w:sz w:val="22"/>
          <w:szCs w:val="22"/>
        </w:rPr>
      </w:pPr>
    </w:p>
    <w:p w:rsidR="00EC2C50" w:rsidRPr="002459DB" w:rsidRDefault="00EC2C50" w:rsidP="00EC2C50">
      <w:pPr>
        <w:pStyle w:val="Default"/>
        <w:rPr>
          <w:sz w:val="40"/>
          <w:szCs w:val="40"/>
        </w:rPr>
      </w:pPr>
      <w:r>
        <w:rPr>
          <w:b/>
          <w:bCs/>
          <w:sz w:val="40"/>
          <w:szCs w:val="40"/>
        </w:rPr>
        <w:t xml:space="preserve">OPTIONAL </w:t>
      </w:r>
      <w:proofErr w:type="gramStart"/>
      <w:r>
        <w:rPr>
          <w:b/>
          <w:bCs/>
          <w:sz w:val="40"/>
          <w:szCs w:val="40"/>
        </w:rPr>
        <w:t>ITEMS(</w:t>
      </w:r>
      <w:proofErr w:type="gramEnd"/>
      <w:r>
        <w:rPr>
          <w:b/>
          <w:bCs/>
          <w:sz w:val="40"/>
          <w:szCs w:val="40"/>
        </w:rPr>
        <w:t>TO BE ADDED BY INDIVIDUAL FACULTY MEMBERS)</w:t>
      </w:r>
    </w:p>
    <w:p w:rsidR="00EC2C50" w:rsidRPr="002459DB" w:rsidRDefault="00EC2C50" w:rsidP="00EC2C50">
      <w:pPr>
        <w:pStyle w:val="Default"/>
        <w:rPr>
          <w:sz w:val="40"/>
          <w:szCs w:val="40"/>
        </w:rPr>
      </w:pPr>
    </w:p>
    <w:sectPr w:rsidR="00EC2C50" w:rsidRPr="002459DB" w:rsidSect="00255E07">
      <w:footerReference w:type="default" r:id="rId9"/>
      <w:pgSz w:w="12240" w:h="15840"/>
      <w:pgMar w:top="1440" w:right="288" w:bottom="144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70" w:rsidRDefault="00C11D70" w:rsidP="00980E66">
      <w:pPr>
        <w:spacing w:after="0" w:line="240" w:lineRule="auto"/>
      </w:pPr>
      <w:r>
        <w:separator/>
      </w:r>
    </w:p>
  </w:endnote>
  <w:endnote w:type="continuationSeparator" w:id="0">
    <w:p w:rsidR="00C11D70" w:rsidRDefault="00C11D70" w:rsidP="0098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6"/>
      <w:gridCol w:w="4913"/>
    </w:tblGrid>
    <w:tr w:rsidR="0090636D">
      <w:tc>
        <w:tcPr>
          <w:tcW w:w="0" w:type="auto"/>
        </w:tcPr>
        <w:p w:rsidR="0090636D" w:rsidRDefault="0090636D">
          <w:pPr>
            <w:pStyle w:val="Footer"/>
          </w:pPr>
          <w:r>
            <w:rPr>
              <w:noProof/>
            </w:rPr>
            <mc:AlternateContent>
              <mc:Choice Requires="wpg">
                <w:drawing>
                  <wp:inline distT="0" distB="0" distL="0" distR="0" wp14:anchorId="7640B132" wp14:editId="2ADAB26B">
                    <wp:extent cx="495300" cy="481965"/>
                    <wp:effectExtent l="0" t="0" r="0" b="0"/>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0" w:type="auto"/>
        </w:tcPr>
        <w:p w:rsidR="0090636D" w:rsidRDefault="00C11D70" w:rsidP="0090636D">
          <w:pPr>
            <w:pStyle w:val="Footer"/>
          </w:pPr>
          <w:sdt>
            <w:sdtPr>
              <w:alias w:val="Company"/>
              <w:id w:val="76311665"/>
              <w:placeholder>
                <w:docPart w:val="EDC45190AF0A45338DFE9D3FDBE568D6"/>
              </w:placeholder>
              <w:dataBinding w:prefixMappings="xmlns:ns0='http://schemas.openxmlformats.org/officeDocument/2006/extended-properties'" w:xpath="/ns0:Properties[1]/ns0:Company[1]" w:storeItemID="{6668398D-A668-4E3E-A5EB-62B293D839F1}"/>
              <w:text/>
            </w:sdtPr>
            <w:sdtEndPr/>
            <w:sdtContent>
              <w:r w:rsidR="0090636D">
                <w:t>Roane State Community College</w:t>
              </w:r>
            </w:sdtContent>
          </w:sdt>
          <w:r w:rsidR="0090636D">
            <w:t xml:space="preserve"> | Syllabus Template</w:t>
          </w:r>
        </w:p>
      </w:tc>
    </w:tr>
  </w:tbl>
  <w:p w:rsidR="0090636D" w:rsidRDefault="00906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70" w:rsidRDefault="00C11D70" w:rsidP="00980E66">
      <w:pPr>
        <w:spacing w:after="0" w:line="240" w:lineRule="auto"/>
      </w:pPr>
      <w:r>
        <w:separator/>
      </w:r>
    </w:p>
  </w:footnote>
  <w:footnote w:type="continuationSeparator" w:id="0">
    <w:p w:rsidR="00C11D70" w:rsidRDefault="00C11D70" w:rsidP="00980E66">
      <w:pPr>
        <w:spacing w:after="0" w:line="240" w:lineRule="auto"/>
      </w:pPr>
      <w:r>
        <w:continuationSeparator/>
      </w:r>
    </w:p>
  </w:footnote>
  <w:footnote w:id="1">
    <w:p w:rsidR="00980E66" w:rsidRPr="009E09AA" w:rsidRDefault="00980E66">
      <w:pPr>
        <w:pStyle w:val="FootnoteText"/>
        <w:rPr>
          <w:b/>
          <w:sz w:val="24"/>
          <w:szCs w:val="24"/>
        </w:rPr>
      </w:pPr>
      <w:r w:rsidRPr="009E09AA">
        <w:rPr>
          <w:rStyle w:val="FootnoteReference"/>
          <w:b/>
          <w:sz w:val="24"/>
          <w:szCs w:val="24"/>
        </w:rPr>
        <w:footnoteRef/>
      </w:r>
      <w:r w:rsidRPr="009E09AA">
        <w:rPr>
          <w:b/>
          <w:sz w:val="24"/>
          <w:szCs w:val="24"/>
        </w:rPr>
        <w:t xml:space="preserve"> Other is optional</w:t>
      </w:r>
    </w:p>
  </w:footnote>
  <w:footnote w:id="2">
    <w:p w:rsidR="00C23CB5" w:rsidRPr="00FD16EE" w:rsidRDefault="00C23CB5" w:rsidP="00C23CB5">
      <w:pPr>
        <w:pStyle w:val="FootnoteText"/>
        <w:rPr>
          <w:b/>
          <w:sz w:val="24"/>
          <w:szCs w:val="24"/>
        </w:rPr>
      </w:pPr>
      <w:r w:rsidRPr="00FD16EE">
        <w:rPr>
          <w:rStyle w:val="FootnoteReference"/>
          <w:b/>
          <w:sz w:val="24"/>
          <w:szCs w:val="24"/>
        </w:rPr>
        <w:footnoteRef/>
      </w:r>
      <w:r w:rsidRPr="00FD16EE">
        <w:rPr>
          <w:b/>
          <w:sz w:val="24"/>
          <w:szCs w:val="24"/>
        </w:rPr>
        <w:t xml:space="preserve"> </w:t>
      </w:r>
      <w:proofErr w:type="gramStart"/>
      <w:r w:rsidRPr="00FD16EE">
        <w:rPr>
          <w:b/>
          <w:sz w:val="24"/>
          <w:szCs w:val="24"/>
        </w:rPr>
        <w:t>Includes Library, Counseling, and Learning Center</w:t>
      </w:r>
      <w:r w:rsidR="000403B7" w:rsidRPr="00FD16EE">
        <w:rPr>
          <w:b/>
          <w:sz w:val="24"/>
          <w:szCs w:val="24"/>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808"/>
    <w:multiLevelType w:val="hybridMultilevel"/>
    <w:tmpl w:val="C1F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A6169"/>
    <w:multiLevelType w:val="hybridMultilevel"/>
    <w:tmpl w:val="B05642B8"/>
    <w:lvl w:ilvl="0" w:tplc="E97CEF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26CE1"/>
    <w:multiLevelType w:val="hybridMultilevel"/>
    <w:tmpl w:val="4030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13364"/>
    <w:multiLevelType w:val="hybridMultilevel"/>
    <w:tmpl w:val="66D2DB62"/>
    <w:lvl w:ilvl="0" w:tplc="E97CEF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007E0"/>
    <w:multiLevelType w:val="hybridMultilevel"/>
    <w:tmpl w:val="A1C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D02C5"/>
    <w:multiLevelType w:val="hybridMultilevel"/>
    <w:tmpl w:val="FE6A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2B"/>
    <w:rsid w:val="0001389B"/>
    <w:rsid w:val="0001684A"/>
    <w:rsid w:val="00021103"/>
    <w:rsid w:val="000403B7"/>
    <w:rsid w:val="00045FA4"/>
    <w:rsid w:val="00064098"/>
    <w:rsid w:val="00075E55"/>
    <w:rsid w:val="00095BC8"/>
    <w:rsid w:val="000B6358"/>
    <w:rsid w:val="000D0C9A"/>
    <w:rsid w:val="000D18B2"/>
    <w:rsid w:val="000D5006"/>
    <w:rsid w:val="000D696A"/>
    <w:rsid w:val="00110B42"/>
    <w:rsid w:val="00121578"/>
    <w:rsid w:val="00143C1D"/>
    <w:rsid w:val="001729C2"/>
    <w:rsid w:val="001D6362"/>
    <w:rsid w:val="001E0FFB"/>
    <w:rsid w:val="001F7437"/>
    <w:rsid w:val="002036D6"/>
    <w:rsid w:val="0021053A"/>
    <w:rsid w:val="002459DB"/>
    <w:rsid w:val="002533EA"/>
    <w:rsid w:val="00255E07"/>
    <w:rsid w:val="00274404"/>
    <w:rsid w:val="002A10E5"/>
    <w:rsid w:val="002A791B"/>
    <w:rsid w:val="002B1B56"/>
    <w:rsid w:val="002C2986"/>
    <w:rsid w:val="002C5689"/>
    <w:rsid w:val="002F4119"/>
    <w:rsid w:val="002F6E70"/>
    <w:rsid w:val="00313D10"/>
    <w:rsid w:val="003147C9"/>
    <w:rsid w:val="00331FAF"/>
    <w:rsid w:val="003431E9"/>
    <w:rsid w:val="003441C3"/>
    <w:rsid w:val="00363577"/>
    <w:rsid w:val="00381DD0"/>
    <w:rsid w:val="003943ED"/>
    <w:rsid w:val="003A5C18"/>
    <w:rsid w:val="003A6531"/>
    <w:rsid w:val="003B1295"/>
    <w:rsid w:val="003B1606"/>
    <w:rsid w:val="003D3B1D"/>
    <w:rsid w:val="003E7279"/>
    <w:rsid w:val="004207BC"/>
    <w:rsid w:val="00441537"/>
    <w:rsid w:val="00461DF3"/>
    <w:rsid w:val="004C338A"/>
    <w:rsid w:val="00506AA0"/>
    <w:rsid w:val="0053027D"/>
    <w:rsid w:val="00530823"/>
    <w:rsid w:val="00575563"/>
    <w:rsid w:val="00581477"/>
    <w:rsid w:val="00593291"/>
    <w:rsid w:val="005C56A2"/>
    <w:rsid w:val="005C5C31"/>
    <w:rsid w:val="005D6970"/>
    <w:rsid w:val="005E722C"/>
    <w:rsid w:val="00600D99"/>
    <w:rsid w:val="00601094"/>
    <w:rsid w:val="00632A35"/>
    <w:rsid w:val="0064173F"/>
    <w:rsid w:val="00647546"/>
    <w:rsid w:val="006813E3"/>
    <w:rsid w:val="00682059"/>
    <w:rsid w:val="006B36C5"/>
    <w:rsid w:val="006B60A3"/>
    <w:rsid w:val="006D54EF"/>
    <w:rsid w:val="006E6418"/>
    <w:rsid w:val="00725D4D"/>
    <w:rsid w:val="00726552"/>
    <w:rsid w:val="00742465"/>
    <w:rsid w:val="00742DDD"/>
    <w:rsid w:val="00756D5F"/>
    <w:rsid w:val="00795A75"/>
    <w:rsid w:val="007A1C22"/>
    <w:rsid w:val="007C0693"/>
    <w:rsid w:val="007D0E81"/>
    <w:rsid w:val="007E50F7"/>
    <w:rsid w:val="00805798"/>
    <w:rsid w:val="008230C7"/>
    <w:rsid w:val="008317F3"/>
    <w:rsid w:val="00845F23"/>
    <w:rsid w:val="008608F5"/>
    <w:rsid w:val="008611F7"/>
    <w:rsid w:val="00861401"/>
    <w:rsid w:val="008C4EA3"/>
    <w:rsid w:val="008C649C"/>
    <w:rsid w:val="008E28D4"/>
    <w:rsid w:val="0090636D"/>
    <w:rsid w:val="00925E71"/>
    <w:rsid w:val="00927C2B"/>
    <w:rsid w:val="00954D6A"/>
    <w:rsid w:val="00960C74"/>
    <w:rsid w:val="0097764E"/>
    <w:rsid w:val="00980E66"/>
    <w:rsid w:val="00984B5C"/>
    <w:rsid w:val="00992E3D"/>
    <w:rsid w:val="009A55A3"/>
    <w:rsid w:val="009C023F"/>
    <w:rsid w:val="009D13F4"/>
    <w:rsid w:val="009D3B6E"/>
    <w:rsid w:val="009E09AA"/>
    <w:rsid w:val="00A10A52"/>
    <w:rsid w:val="00A417D3"/>
    <w:rsid w:val="00A519E8"/>
    <w:rsid w:val="00A54CC7"/>
    <w:rsid w:val="00A76D85"/>
    <w:rsid w:val="00AB4B08"/>
    <w:rsid w:val="00B073A2"/>
    <w:rsid w:val="00B3035B"/>
    <w:rsid w:val="00B82D79"/>
    <w:rsid w:val="00B9205E"/>
    <w:rsid w:val="00BD46CF"/>
    <w:rsid w:val="00BD4D80"/>
    <w:rsid w:val="00BE22E2"/>
    <w:rsid w:val="00BE27FC"/>
    <w:rsid w:val="00BE4BBC"/>
    <w:rsid w:val="00BE6149"/>
    <w:rsid w:val="00BF1E09"/>
    <w:rsid w:val="00BF3CAC"/>
    <w:rsid w:val="00C0199F"/>
    <w:rsid w:val="00C0790B"/>
    <w:rsid w:val="00C10EA9"/>
    <w:rsid w:val="00C11D70"/>
    <w:rsid w:val="00C23CB5"/>
    <w:rsid w:val="00C251B2"/>
    <w:rsid w:val="00C3121A"/>
    <w:rsid w:val="00C65C3A"/>
    <w:rsid w:val="00C949D8"/>
    <w:rsid w:val="00CA06C6"/>
    <w:rsid w:val="00CA7821"/>
    <w:rsid w:val="00CB1229"/>
    <w:rsid w:val="00CB3647"/>
    <w:rsid w:val="00CD1D93"/>
    <w:rsid w:val="00D028D3"/>
    <w:rsid w:val="00D061CE"/>
    <w:rsid w:val="00D152DF"/>
    <w:rsid w:val="00D35E50"/>
    <w:rsid w:val="00D42501"/>
    <w:rsid w:val="00D47489"/>
    <w:rsid w:val="00D566EF"/>
    <w:rsid w:val="00DC37D0"/>
    <w:rsid w:val="00DC7EE3"/>
    <w:rsid w:val="00DD1C60"/>
    <w:rsid w:val="00DE1935"/>
    <w:rsid w:val="00DE1C6F"/>
    <w:rsid w:val="00DE38A6"/>
    <w:rsid w:val="00E13A64"/>
    <w:rsid w:val="00E30E03"/>
    <w:rsid w:val="00E31EBF"/>
    <w:rsid w:val="00E32C76"/>
    <w:rsid w:val="00E3617E"/>
    <w:rsid w:val="00E44906"/>
    <w:rsid w:val="00E619E8"/>
    <w:rsid w:val="00E62383"/>
    <w:rsid w:val="00E811ED"/>
    <w:rsid w:val="00E8737B"/>
    <w:rsid w:val="00EA1507"/>
    <w:rsid w:val="00EC2C50"/>
    <w:rsid w:val="00EC3856"/>
    <w:rsid w:val="00EF6A96"/>
    <w:rsid w:val="00F02535"/>
    <w:rsid w:val="00F139A6"/>
    <w:rsid w:val="00F23B11"/>
    <w:rsid w:val="00F24D6B"/>
    <w:rsid w:val="00F3394E"/>
    <w:rsid w:val="00F3710F"/>
    <w:rsid w:val="00F651BD"/>
    <w:rsid w:val="00F7255C"/>
    <w:rsid w:val="00F92822"/>
    <w:rsid w:val="00F9608E"/>
    <w:rsid w:val="00FA2A69"/>
    <w:rsid w:val="00FB62C4"/>
    <w:rsid w:val="00FD16EE"/>
    <w:rsid w:val="00FD21C6"/>
    <w:rsid w:val="00FD2B6C"/>
    <w:rsid w:val="00FD4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C2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459DB"/>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2459D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80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66"/>
    <w:rPr>
      <w:sz w:val="20"/>
      <w:szCs w:val="20"/>
    </w:rPr>
  </w:style>
  <w:style w:type="character" w:styleId="FootnoteReference">
    <w:name w:val="footnote reference"/>
    <w:basedOn w:val="DefaultParagraphFont"/>
    <w:uiPriority w:val="99"/>
    <w:semiHidden/>
    <w:unhideWhenUsed/>
    <w:rsid w:val="00980E66"/>
    <w:rPr>
      <w:vertAlign w:val="superscript"/>
    </w:rPr>
  </w:style>
  <w:style w:type="paragraph" w:customStyle="1" w:styleId="level1">
    <w:name w:val="level1"/>
    <w:basedOn w:val="Normal"/>
    <w:rsid w:val="00021103"/>
    <w:pPr>
      <w:spacing w:before="270"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6D"/>
  </w:style>
  <w:style w:type="paragraph" w:styleId="BalloonText">
    <w:name w:val="Balloon Text"/>
    <w:basedOn w:val="Normal"/>
    <w:link w:val="BalloonTextChar"/>
    <w:uiPriority w:val="99"/>
    <w:semiHidden/>
    <w:unhideWhenUsed/>
    <w:rsid w:val="0090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6D"/>
    <w:rPr>
      <w:rFonts w:ascii="Tahoma" w:hAnsi="Tahoma" w:cs="Tahoma"/>
      <w:sz w:val="16"/>
      <w:szCs w:val="16"/>
    </w:rPr>
  </w:style>
  <w:style w:type="paragraph" w:styleId="ListParagraph">
    <w:name w:val="List Paragraph"/>
    <w:basedOn w:val="Normal"/>
    <w:uiPriority w:val="34"/>
    <w:qFormat/>
    <w:rsid w:val="005C5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C2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2459DB"/>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2459DB"/>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80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E66"/>
    <w:rPr>
      <w:sz w:val="20"/>
      <w:szCs w:val="20"/>
    </w:rPr>
  </w:style>
  <w:style w:type="character" w:styleId="FootnoteReference">
    <w:name w:val="footnote reference"/>
    <w:basedOn w:val="DefaultParagraphFont"/>
    <w:uiPriority w:val="99"/>
    <w:semiHidden/>
    <w:unhideWhenUsed/>
    <w:rsid w:val="00980E66"/>
    <w:rPr>
      <w:vertAlign w:val="superscript"/>
    </w:rPr>
  </w:style>
  <w:style w:type="paragraph" w:customStyle="1" w:styleId="level1">
    <w:name w:val="level1"/>
    <w:basedOn w:val="Normal"/>
    <w:rsid w:val="00021103"/>
    <w:pPr>
      <w:spacing w:before="270"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6D"/>
  </w:style>
  <w:style w:type="paragraph" w:styleId="BalloonText">
    <w:name w:val="Balloon Text"/>
    <w:basedOn w:val="Normal"/>
    <w:link w:val="BalloonTextChar"/>
    <w:uiPriority w:val="99"/>
    <w:semiHidden/>
    <w:unhideWhenUsed/>
    <w:rsid w:val="0090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6D"/>
    <w:rPr>
      <w:rFonts w:ascii="Tahoma" w:hAnsi="Tahoma" w:cs="Tahoma"/>
      <w:sz w:val="16"/>
      <w:szCs w:val="16"/>
    </w:rPr>
  </w:style>
  <w:style w:type="paragraph" w:styleId="ListParagraph">
    <w:name w:val="List Paragraph"/>
    <w:basedOn w:val="Normal"/>
    <w:uiPriority w:val="34"/>
    <w:qFormat/>
    <w:rsid w:val="005C5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8376">
      <w:bodyDiv w:val="1"/>
      <w:marLeft w:val="0"/>
      <w:marRight w:val="0"/>
      <w:marTop w:val="0"/>
      <w:marBottom w:val="0"/>
      <w:divBdr>
        <w:top w:val="none" w:sz="0" w:space="0" w:color="auto"/>
        <w:left w:val="none" w:sz="0" w:space="0" w:color="auto"/>
        <w:bottom w:val="none" w:sz="0" w:space="0" w:color="auto"/>
        <w:right w:val="none" w:sz="0" w:space="0" w:color="auto"/>
      </w:divBdr>
      <w:divsChild>
        <w:div w:id="9150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146766">
      <w:bodyDiv w:val="1"/>
      <w:marLeft w:val="0"/>
      <w:marRight w:val="0"/>
      <w:marTop w:val="0"/>
      <w:marBottom w:val="0"/>
      <w:divBdr>
        <w:top w:val="none" w:sz="0" w:space="0" w:color="auto"/>
        <w:left w:val="none" w:sz="0" w:space="0" w:color="auto"/>
        <w:bottom w:val="none" w:sz="0" w:space="0" w:color="auto"/>
        <w:right w:val="none" w:sz="0" w:space="0" w:color="auto"/>
      </w:divBdr>
    </w:div>
    <w:div w:id="1640499895">
      <w:bodyDiv w:val="1"/>
      <w:marLeft w:val="0"/>
      <w:marRight w:val="0"/>
      <w:marTop w:val="0"/>
      <w:marBottom w:val="0"/>
      <w:divBdr>
        <w:top w:val="none" w:sz="0" w:space="0" w:color="auto"/>
        <w:left w:val="none" w:sz="0" w:space="0" w:color="auto"/>
        <w:bottom w:val="none" w:sz="0" w:space="0" w:color="auto"/>
        <w:right w:val="none" w:sz="0" w:space="0" w:color="auto"/>
      </w:divBdr>
      <w:divsChild>
        <w:div w:id="1085030357">
          <w:marLeft w:val="0"/>
          <w:marRight w:val="0"/>
          <w:marTop w:val="0"/>
          <w:marBottom w:val="100"/>
          <w:divBdr>
            <w:top w:val="none" w:sz="0" w:space="0" w:color="auto"/>
            <w:left w:val="none" w:sz="0" w:space="0" w:color="auto"/>
            <w:bottom w:val="none" w:sz="0" w:space="0" w:color="auto"/>
            <w:right w:val="none" w:sz="0" w:space="0" w:color="auto"/>
          </w:divBdr>
          <w:divsChild>
            <w:div w:id="1062295346">
              <w:marLeft w:val="0"/>
              <w:marRight w:val="0"/>
              <w:marTop w:val="0"/>
              <w:marBottom w:val="0"/>
              <w:divBdr>
                <w:top w:val="none" w:sz="0" w:space="0" w:color="auto"/>
                <w:left w:val="none" w:sz="0" w:space="0" w:color="auto"/>
                <w:bottom w:val="none" w:sz="0" w:space="0" w:color="auto"/>
                <w:right w:val="none" w:sz="0" w:space="0" w:color="auto"/>
              </w:divBdr>
              <w:divsChild>
                <w:div w:id="1922716569">
                  <w:marLeft w:val="0"/>
                  <w:marRight w:val="-6000"/>
                  <w:marTop w:val="0"/>
                  <w:marBottom w:val="750"/>
                  <w:divBdr>
                    <w:top w:val="none" w:sz="0" w:space="0" w:color="auto"/>
                    <w:left w:val="none" w:sz="0" w:space="0" w:color="auto"/>
                    <w:bottom w:val="none" w:sz="0" w:space="0" w:color="auto"/>
                    <w:right w:val="none" w:sz="0" w:space="0" w:color="auto"/>
                  </w:divBdr>
                  <w:divsChild>
                    <w:div w:id="969359037">
                      <w:marLeft w:val="150"/>
                      <w:marRight w:val="0"/>
                      <w:marTop w:val="0"/>
                      <w:marBottom w:val="150"/>
                      <w:divBdr>
                        <w:top w:val="none" w:sz="0" w:space="0" w:color="auto"/>
                        <w:left w:val="none" w:sz="0" w:space="0" w:color="auto"/>
                        <w:bottom w:val="none" w:sz="0" w:space="0" w:color="auto"/>
                        <w:right w:val="none" w:sz="0" w:space="0" w:color="auto"/>
                      </w:divBdr>
                      <w:divsChild>
                        <w:div w:id="750126065">
                          <w:marLeft w:val="0"/>
                          <w:marRight w:val="0"/>
                          <w:marTop w:val="0"/>
                          <w:marBottom w:val="0"/>
                          <w:divBdr>
                            <w:top w:val="none" w:sz="0" w:space="0" w:color="auto"/>
                            <w:left w:val="none" w:sz="0" w:space="0" w:color="auto"/>
                            <w:bottom w:val="none" w:sz="0" w:space="0" w:color="auto"/>
                            <w:right w:val="none" w:sz="0" w:space="0" w:color="auto"/>
                          </w:divBdr>
                          <w:divsChild>
                            <w:div w:id="6382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C45190AF0A45338DFE9D3FDBE568D6"/>
        <w:category>
          <w:name w:val="General"/>
          <w:gallery w:val="placeholder"/>
        </w:category>
        <w:types>
          <w:type w:val="bbPlcHdr"/>
        </w:types>
        <w:behaviors>
          <w:behavior w:val="content"/>
        </w:behaviors>
        <w:guid w:val="{744E0AD0-EDF7-421F-A1B4-AA392CAA24D9}"/>
      </w:docPartPr>
      <w:docPartBody>
        <w:p w:rsidR="00886655" w:rsidRDefault="00A74705" w:rsidP="00A74705">
          <w:pPr>
            <w:pStyle w:val="EDC45190AF0A45338DFE9D3FDBE568D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05"/>
    <w:rsid w:val="000C22F8"/>
    <w:rsid w:val="00431595"/>
    <w:rsid w:val="007B0267"/>
    <w:rsid w:val="00886655"/>
    <w:rsid w:val="008A5F3F"/>
    <w:rsid w:val="00A74705"/>
    <w:rsid w:val="00AA349F"/>
    <w:rsid w:val="00BF5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45190AF0A45338DFE9D3FDBE568D6">
    <w:name w:val="EDC45190AF0A45338DFE9D3FDBE568D6"/>
    <w:rsid w:val="00A747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45190AF0A45338DFE9D3FDBE568D6">
    <w:name w:val="EDC45190AF0A45338DFE9D3FDBE568D6"/>
    <w:rsid w:val="00A74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D9DC-7B26-4C02-A931-ADAFD265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with explanation</dc:title>
  <dc:subject>Syllabus Template</dc:subject>
  <dc:creator>George Meghabghab</dc:creator>
  <cp:keywords>course information</cp:keywords>
  <cp:lastModifiedBy>George Meghabghab</cp:lastModifiedBy>
  <cp:revision>2</cp:revision>
  <cp:lastPrinted>2012-02-13T17:23:00Z</cp:lastPrinted>
  <dcterms:created xsi:type="dcterms:W3CDTF">2012-04-03T23:31:00Z</dcterms:created>
  <dcterms:modified xsi:type="dcterms:W3CDTF">2012-04-03T23:31:00Z</dcterms:modified>
</cp:coreProperties>
</file>